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EEC4F" w14:textId="77777777" w:rsidR="00C603B5" w:rsidRPr="009E7CDA" w:rsidRDefault="00F33F47">
      <w:pPr>
        <w:pStyle w:val="Title"/>
        <w:rPr>
          <w:rFonts w:ascii="Times New Roman" w:hAnsi="Times New Roman" w:cs="Times New Roman"/>
        </w:rPr>
      </w:pPr>
      <w:r w:rsidRPr="009E7CDA">
        <w:rPr>
          <w:rFonts w:ascii="Times New Roman" w:hAnsi="Times New Roman" w:cs="Times New Roman"/>
        </w:rPr>
        <w:t>THE</w:t>
      </w:r>
      <w:r w:rsidRPr="009E7CDA">
        <w:rPr>
          <w:rFonts w:ascii="Times New Roman" w:hAnsi="Times New Roman" w:cs="Times New Roman"/>
          <w:spacing w:val="-7"/>
        </w:rPr>
        <w:t xml:space="preserve"> </w:t>
      </w:r>
      <w:r w:rsidRPr="009E7CDA">
        <w:rPr>
          <w:rFonts w:ascii="Times New Roman" w:hAnsi="Times New Roman" w:cs="Times New Roman"/>
        </w:rPr>
        <w:t>EAST</w:t>
      </w:r>
      <w:r w:rsidRPr="009E7CDA">
        <w:rPr>
          <w:rFonts w:ascii="Times New Roman" w:hAnsi="Times New Roman" w:cs="Times New Roman"/>
          <w:spacing w:val="-6"/>
        </w:rPr>
        <w:t xml:space="preserve"> </w:t>
      </w:r>
      <w:r w:rsidRPr="009E7CDA">
        <w:rPr>
          <w:rFonts w:ascii="Times New Roman" w:hAnsi="Times New Roman" w:cs="Times New Roman"/>
        </w:rPr>
        <w:t>AFRICA</w:t>
      </w:r>
      <w:r w:rsidRPr="009E7CDA">
        <w:rPr>
          <w:rFonts w:ascii="Times New Roman" w:hAnsi="Times New Roman" w:cs="Times New Roman"/>
          <w:spacing w:val="-5"/>
        </w:rPr>
        <w:t xml:space="preserve"> </w:t>
      </w:r>
      <w:r w:rsidRPr="009E7CDA">
        <w:rPr>
          <w:rFonts w:ascii="Times New Roman" w:hAnsi="Times New Roman" w:cs="Times New Roman"/>
        </w:rPr>
        <w:t>TRADE</w:t>
      </w:r>
      <w:r w:rsidRPr="009E7CDA">
        <w:rPr>
          <w:rFonts w:ascii="Times New Roman" w:hAnsi="Times New Roman" w:cs="Times New Roman"/>
          <w:spacing w:val="-6"/>
        </w:rPr>
        <w:t xml:space="preserve"> </w:t>
      </w:r>
      <w:r w:rsidRPr="009E7CDA">
        <w:rPr>
          <w:rFonts w:ascii="Times New Roman" w:hAnsi="Times New Roman" w:cs="Times New Roman"/>
        </w:rPr>
        <w:t>UNION</w:t>
      </w:r>
      <w:r w:rsidRPr="009E7CDA">
        <w:rPr>
          <w:rFonts w:ascii="Times New Roman" w:hAnsi="Times New Roman" w:cs="Times New Roman"/>
          <w:spacing w:val="-6"/>
        </w:rPr>
        <w:t xml:space="preserve"> </w:t>
      </w:r>
      <w:r w:rsidRPr="009E7CDA">
        <w:rPr>
          <w:rFonts w:ascii="Times New Roman" w:hAnsi="Times New Roman" w:cs="Times New Roman"/>
          <w:spacing w:val="-2"/>
        </w:rPr>
        <w:t>CONFEDERATION</w:t>
      </w:r>
    </w:p>
    <w:p w14:paraId="194C6AF8" w14:textId="77777777" w:rsidR="00C603B5" w:rsidRPr="009E7CDA" w:rsidRDefault="00F33F47">
      <w:pPr>
        <w:spacing w:before="31"/>
        <w:rPr>
          <w:rFonts w:ascii="Times New Roman" w:hAnsi="Times New Roman" w:cs="Times New Roman"/>
          <w:b/>
          <w:sz w:val="28"/>
          <w:szCs w:val="28"/>
        </w:rPr>
      </w:pPr>
      <w:r w:rsidRPr="009E7CDA">
        <w:rPr>
          <w:rFonts w:ascii="Times New Roman" w:hAnsi="Times New Roman" w:cs="Times New Roman"/>
          <w:b/>
          <w:noProof/>
          <w:sz w:val="28"/>
          <w:szCs w:val="28"/>
        </w:rPr>
        <w:drawing>
          <wp:anchor distT="0" distB="0" distL="0" distR="0" simplePos="0" relativeHeight="487587840" behindDoc="1" locked="0" layoutInCell="1" allowOverlap="1" wp14:anchorId="638E6F36" wp14:editId="6A4D5B02">
            <wp:simplePos x="0" y="0"/>
            <wp:positionH relativeFrom="page">
              <wp:posOffset>2659382</wp:posOffset>
            </wp:positionH>
            <wp:positionV relativeFrom="paragraph">
              <wp:posOffset>179361</wp:posOffset>
            </wp:positionV>
            <wp:extent cx="1650030" cy="142494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650030" cy="1424940"/>
                    </a:xfrm>
                    <a:prstGeom prst="rect">
                      <a:avLst/>
                    </a:prstGeom>
                  </pic:spPr>
                </pic:pic>
              </a:graphicData>
            </a:graphic>
          </wp:anchor>
        </w:drawing>
      </w:r>
    </w:p>
    <w:p w14:paraId="23B05E86" w14:textId="77777777" w:rsidR="00C603B5" w:rsidRPr="009E7CDA" w:rsidRDefault="00C603B5">
      <w:pPr>
        <w:rPr>
          <w:rFonts w:ascii="Times New Roman" w:hAnsi="Times New Roman" w:cs="Times New Roman"/>
          <w:b/>
          <w:sz w:val="28"/>
          <w:szCs w:val="28"/>
        </w:rPr>
      </w:pPr>
    </w:p>
    <w:p w14:paraId="4026F786" w14:textId="2731E604" w:rsidR="00C603B5" w:rsidRPr="009E7CDA" w:rsidRDefault="001411DD">
      <w:pPr>
        <w:spacing w:before="146"/>
        <w:rPr>
          <w:rFonts w:ascii="Times New Roman" w:hAnsi="Times New Roman" w:cs="Times New Roman"/>
          <w:b/>
          <w:sz w:val="28"/>
          <w:szCs w:val="28"/>
        </w:rPr>
      </w:pPr>
      <w:r w:rsidRPr="009E7CDA">
        <w:rPr>
          <w:rFonts w:ascii="Times New Roman" w:hAnsi="Times New Roman" w:cs="Times New Roman"/>
          <w:b/>
          <w:sz w:val="28"/>
          <w:szCs w:val="28"/>
        </w:rPr>
        <w:t xml:space="preserve">                    National Climate Change Coordinators Workshop</w:t>
      </w:r>
    </w:p>
    <w:p w14:paraId="3FC8CCBC" w14:textId="094FBD05" w:rsidR="001411DD" w:rsidRPr="009E7CDA" w:rsidRDefault="001411DD" w:rsidP="001411DD">
      <w:pPr>
        <w:spacing w:before="241"/>
        <w:ind w:left="3247"/>
        <w:rPr>
          <w:rFonts w:ascii="Times New Roman" w:hAnsi="Times New Roman" w:cs="Times New Roman"/>
          <w:b/>
          <w:spacing w:val="-4"/>
          <w:sz w:val="28"/>
          <w:szCs w:val="28"/>
        </w:rPr>
      </w:pPr>
      <w:r w:rsidRPr="009E7CDA">
        <w:rPr>
          <w:rFonts w:ascii="Times New Roman" w:hAnsi="Times New Roman" w:cs="Times New Roman"/>
          <w:b/>
          <w:sz w:val="28"/>
          <w:szCs w:val="28"/>
        </w:rPr>
        <w:t>9</w:t>
      </w:r>
      <w:proofErr w:type="spellStart"/>
      <w:r w:rsidRPr="009E7CDA">
        <w:rPr>
          <w:rFonts w:ascii="Times New Roman" w:hAnsi="Times New Roman" w:cs="Times New Roman"/>
          <w:b/>
          <w:position w:val="6"/>
          <w:sz w:val="28"/>
          <w:szCs w:val="28"/>
        </w:rPr>
        <w:t>th</w:t>
      </w:r>
      <w:proofErr w:type="spellEnd"/>
      <w:r w:rsidRPr="009E7CDA">
        <w:rPr>
          <w:rFonts w:ascii="Times New Roman" w:hAnsi="Times New Roman" w:cs="Times New Roman"/>
          <w:b/>
          <w:spacing w:val="17"/>
          <w:position w:val="6"/>
          <w:sz w:val="28"/>
          <w:szCs w:val="28"/>
        </w:rPr>
        <w:t xml:space="preserve"> </w:t>
      </w:r>
      <w:r w:rsidRPr="009E7CDA">
        <w:rPr>
          <w:rFonts w:ascii="Times New Roman" w:hAnsi="Times New Roman" w:cs="Times New Roman"/>
          <w:b/>
          <w:sz w:val="28"/>
          <w:szCs w:val="28"/>
        </w:rPr>
        <w:t>–10</w:t>
      </w:r>
      <w:proofErr w:type="spellStart"/>
      <w:r w:rsidRPr="009E7CDA">
        <w:rPr>
          <w:rFonts w:ascii="Times New Roman" w:hAnsi="Times New Roman" w:cs="Times New Roman"/>
          <w:b/>
          <w:position w:val="6"/>
          <w:sz w:val="28"/>
          <w:szCs w:val="28"/>
        </w:rPr>
        <w:t>th</w:t>
      </w:r>
      <w:proofErr w:type="spellEnd"/>
      <w:r w:rsidRPr="009E7CDA">
        <w:rPr>
          <w:rFonts w:ascii="Times New Roman" w:hAnsi="Times New Roman" w:cs="Times New Roman"/>
          <w:b/>
          <w:spacing w:val="18"/>
          <w:position w:val="6"/>
          <w:sz w:val="28"/>
          <w:szCs w:val="28"/>
        </w:rPr>
        <w:t xml:space="preserve"> </w:t>
      </w:r>
      <w:r w:rsidRPr="009E7CDA">
        <w:rPr>
          <w:rFonts w:ascii="Times New Roman" w:hAnsi="Times New Roman" w:cs="Times New Roman"/>
          <w:b/>
          <w:sz w:val="28"/>
          <w:szCs w:val="28"/>
        </w:rPr>
        <w:t>J</w:t>
      </w:r>
      <w:r w:rsidR="00332D05" w:rsidRPr="009E7CDA">
        <w:rPr>
          <w:rFonts w:ascii="Times New Roman" w:hAnsi="Times New Roman" w:cs="Times New Roman"/>
          <w:b/>
          <w:sz w:val="28"/>
          <w:szCs w:val="28"/>
        </w:rPr>
        <w:t>uly</w:t>
      </w:r>
      <w:r w:rsidRPr="009E7CDA">
        <w:rPr>
          <w:rFonts w:ascii="Times New Roman" w:hAnsi="Times New Roman" w:cs="Times New Roman"/>
          <w:b/>
          <w:spacing w:val="-3"/>
          <w:sz w:val="28"/>
          <w:szCs w:val="28"/>
        </w:rPr>
        <w:t xml:space="preserve"> </w:t>
      </w:r>
      <w:r w:rsidRPr="009E7CDA">
        <w:rPr>
          <w:rFonts w:ascii="Times New Roman" w:hAnsi="Times New Roman" w:cs="Times New Roman"/>
          <w:b/>
          <w:spacing w:val="-4"/>
          <w:sz w:val="28"/>
          <w:szCs w:val="28"/>
        </w:rPr>
        <w:t>2025</w:t>
      </w:r>
    </w:p>
    <w:p w14:paraId="483A4BBA" w14:textId="5C67D29E" w:rsidR="00C603B5" w:rsidRPr="009E7CDA" w:rsidRDefault="001411DD" w:rsidP="001411DD">
      <w:pPr>
        <w:spacing w:before="241"/>
        <w:rPr>
          <w:rFonts w:ascii="Times New Roman" w:hAnsi="Times New Roman" w:cs="Times New Roman"/>
          <w:b/>
          <w:bCs/>
          <w:spacing w:val="-2"/>
          <w:sz w:val="28"/>
          <w:szCs w:val="28"/>
        </w:rPr>
      </w:pPr>
      <w:r w:rsidRPr="009E7CDA">
        <w:rPr>
          <w:rFonts w:ascii="Times New Roman" w:hAnsi="Times New Roman" w:cs="Times New Roman"/>
          <w:b/>
          <w:bCs/>
          <w:spacing w:val="-4"/>
          <w:sz w:val="28"/>
          <w:szCs w:val="28"/>
        </w:rPr>
        <w:t xml:space="preserve">                          </w:t>
      </w:r>
      <w:r w:rsidRPr="009E7CDA">
        <w:rPr>
          <w:rFonts w:ascii="Times New Roman" w:hAnsi="Times New Roman" w:cs="Times New Roman"/>
          <w:b/>
          <w:bCs/>
          <w:sz w:val="28"/>
          <w:szCs w:val="28"/>
        </w:rPr>
        <w:t xml:space="preserve">Golden Tulip Stone Town </w:t>
      </w:r>
      <w:r w:rsidR="00F8547D" w:rsidRPr="009E7CDA">
        <w:rPr>
          <w:rFonts w:ascii="Times New Roman" w:hAnsi="Times New Roman" w:cs="Times New Roman"/>
          <w:b/>
          <w:bCs/>
          <w:sz w:val="28"/>
          <w:szCs w:val="28"/>
        </w:rPr>
        <w:t>Boutique</w:t>
      </w:r>
      <w:r w:rsidRPr="009E7CDA">
        <w:rPr>
          <w:rFonts w:ascii="Times New Roman" w:hAnsi="Times New Roman" w:cs="Times New Roman"/>
          <w:b/>
          <w:bCs/>
          <w:sz w:val="28"/>
          <w:szCs w:val="28"/>
        </w:rPr>
        <w:t>,</w:t>
      </w:r>
      <w:r w:rsidRPr="009E7CDA">
        <w:rPr>
          <w:rFonts w:ascii="Times New Roman" w:hAnsi="Times New Roman" w:cs="Times New Roman"/>
          <w:b/>
          <w:bCs/>
          <w:spacing w:val="-1"/>
          <w:sz w:val="28"/>
          <w:szCs w:val="28"/>
        </w:rPr>
        <w:t xml:space="preserve"> </w:t>
      </w:r>
      <w:r w:rsidR="00F8547D" w:rsidRPr="009E7CDA">
        <w:rPr>
          <w:rFonts w:ascii="Times New Roman" w:hAnsi="Times New Roman" w:cs="Times New Roman"/>
          <w:b/>
          <w:bCs/>
          <w:sz w:val="28"/>
          <w:szCs w:val="28"/>
        </w:rPr>
        <w:t>Unguja</w:t>
      </w:r>
      <w:r w:rsidRPr="009E7CDA">
        <w:rPr>
          <w:rFonts w:ascii="Times New Roman" w:hAnsi="Times New Roman" w:cs="Times New Roman"/>
          <w:b/>
          <w:bCs/>
          <w:sz w:val="28"/>
          <w:szCs w:val="28"/>
        </w:rPr>
        <w:t xml:space="preserve"> -</w:t>
      </w:r>
      <w:r w:rsidR="00F8547D" w:rsidRPr="009E7CDA">
        <w:rPr>
          <w:rFonts w:ascii="Times New Roman" w:hAnsi="Times New Roman" w:cs="Times New Roman"/>
          <w:b/>
          <w:bCs/>
          <w:spacing w:val="-2"/>
          <w:sz w:val="28"/>
          <w:szCs w:val="28"/>
        </w:rPr>
        <w:t>Zanzibar</w:t>
      </w:r>
    </w:p>
    <w:p w14:paraId="460CA06A" w14:textId="620A4E97" w:rsidR="00B03B7A" w:rsidRPr="00B03B7A" w:rsidRDefault="00B03B7A" w:rsidP="00B03B7A">
      <w:pPr>
        <w:spacing w:before="241"/>
        <w:rPr>
          <w:rFonts w:ascii="Times New Roman" w:hAnsi="Times New Roman" w:cs="Times New Roman"/>
          <w:b/>
          <w:bCs/>
          <w:sz w:val="24"/>
          <w:szCs w:val="24"/>
        </w:rPr>
      </w:pPr>
      <w:r w:rsidRPr="00B03B7A">
        <w:rPr>
          <w:rFonts w:ascii="Times New Roman" w:hAnsi="Times New Roman" w:cs="Times New Roman"/>
          <w:b/>
          <w:bCs/>
          <w:sz w:val="24"/>
          <w:szCs w:val="24"/>
        </w:rPr>
        <w:t xml:space="preserve">DAY ONE: </w:t>
      </w:r>
      <w:r w:rsidRPr="009E7CDA">
        <w:rPr>
          <w:rFonts w:ascii="Times New Roman" w:hAnsi="Times New Roman" w:cs="Times New Roman"/>
          <w:b/>
          <w:bCs/>
          <w:sz w:val="24"/>
          <w:szCs w:val="24"/>
        </w:rPr>
        <w:t>9</w:t>
      </w:r>
      <w:r w:rsidRPr="00B03B7A">
        <w:rPr>
          <w:rFonts w:ascii="Times New Roman" w:hAnsi="Times New Roman" w:cs="Times New Roman"/>
          <w:b/>
          <w:bCs/>
          <w:sz w:val="24"/>
          <w:szCs w:val="24"/>
        </w:rPr>
        <w:t>th July 2025</w:t>
      </w:r>
    </w:p>
    <w:p w14:paraId="3CF91BB9" w14:textId="77777777" w:rsidR="00B03B7A" w:rsidRPr="00B03B7A" w:rsidRDefault="00B03B7A" w:rsidP="00B03B7A">
      <w:pPr>
        <w:spacing w:before="241"/>
        <w:rPr>
          <w:rFonts w:ascii="Times New Roman" w:hAnsi="Times New Roman" w:cs="Times New Roman"/>
          <w:b/>
          <w:bCs/>
          <w:sz w:val="28"/>
          <w:szCs w:val="28"/>
        </w:rPr>
      </w:pPr>
      <w:r w:rsidRPr="00B03B7A">
        <w:rPr>
          <w:rFonts w:ascii="Times New Roman" w:hAnsi="Times New Roman" w:cs="Times New Roman"/>
          <w:b/>
          <w:bCs/>
          <w:sz w:val="28"/>
          <w:szCs w:val="28"/>
        </w:rPr>
        <w:t>Opening Session</w:t>
      </w:r>
    </w:p>
    <w:p w14:paraId="5B915B10" w14:textId="53758085" w:rsidR="00B03B7A" w:rsidRPr="009E7CDA" w:rsidRDefault="00B03B7A" w:rsidP="001411DD">
      <w:pPr>
        <w:spacing w:before="241"/>
        <w:rPr>
          <w:rFonts w:ascii="Times New Roman" w:hAnsi="Times New Roman" w:cs="Times New Roman"/>
          <w:sz w:val="24"/>
          <w:szCs w:val="24"/>
        </w:rPr>
      </w:pPr>
      <w:r w:rsidRPr="00B03B7A">
        <w:rPr>
          <w:rFonts w:ascii="Times New Roman" w:hAnsi="Times New Roman" w:cs="Times New Roman"/>
          <w:sz w:val="24"/>
          <w:szCs w:val="24"/>
        </w:rPr>
        <w:t>The opening session was marked by welcome addresses by Bro. Steve Mwaiko from EATUC</w:t>
      </w:r>
      <w:r w:rsidRPr="009E7CDA">
        <w:rPr>
          <w:rFonts w:ascii="Times New Roman" w:hAnsi="Times New Roman" w:cs="Times New Roman"/>
          <w:sz w:val="24"/>
          <w:szCs w:val="24"/>
        </w:rPr>
        <w:t>.</w:t>
      </w:r>
      <w:r w:rsidRPr="009E7CDA">
        <w:rPr>
          <w:rFonts w:ascii="Times New Roman" w:hAnsi="Times New Roman" w:cs="Times New Roman"/>
          <w:sz w:val="24"/>
          <w:szCs w:val="24"/>
        </w:rPr>
        <w:t>Trade unions advocate for this approach, especially for vulnerable populations in developing countries like those in East Africa, who face challenges like inequality, poverty, and unemployment that exacerbate climate change vulnerability. A just transition protects vulnerable populations, promotes inclusive development, enhances long-term sustainability, strengthens social structures by including communities in decision-making, and ensures workers' rights are protected. Trade unions support workers through organization, representation, raising awareness, policy advocacy, collective bargaining, and tripartite dialogue. They also push for retraining, upskilling, social protection, and decent work opportunities.</w:t>
      </w:r>
    </w:p>
    <w:p w14:paraId="7F77FE7A" w14:textId="77777777" w:rsidR="00C603B5" w:rsidRPr="009E7CDA" w:rsidRDefault="00C603B5">
      <w:pPr>
        <w:rPr>
          <w:rFonts w:ascii="Times New Roman" w:hAnsi="Times New Roman" w:cs="Times New Roman"/>
          <w:b/>
          <w:sz w:val="24"/>
          <w:szCs w:val="24"/>
        </w:rPr>
      </w:pPr>
    </w:p>
    <w:p w14:paraId="16AAE8C7" w14:textId="625A3D53" w:rsidR="00B03B7A" w:rsidRPr="0050577B" w:rsidRDefault="00B03B7A" w:rsidP="00B03B7A">
      <w:pPr>
        <w:rPr>
          <w:rFonts w:ascii="Times New Roman" w:hAnsi="Times New Roman" w:cs="Times New Roman"/>
          <w:b/>
          <w:bCs/>
          <w:sz w:val="28"/>
          <w:szCs w:val="28"/>
        </w:rPr>
      </w:pPr>
      <w:r w:rsidRPr="00B03B7A">
        <w:rPr>
          <w:rFonts w:ascii="Times New Roman" w:hAnsi="Times New Roman" w:cs="Times New Roman"/>
          <w:b/>
          <w:bCs/>
          <w:sz w:val="28"/>
          <w:szCs w:val="28"/>
        </w:rPr>
        <w:t>First Session;</w:t>
      </w:r>
      <w:r w:rsidRPr="0050577B">
        <w:rPr>
          <w:rFonts w:ascii="Times New Roman" w:hAnsi="Times New Roman" w:cs="Times New Roman"/>
          <w:b/>
          <w:bCs/>
          <w:sz w:val="28"/>
          <w:szCs w:val="28"/>
        </w:rPr>
        <w:t xml:space="preserve"> </w:t>
      </w:r>
      <w:r w:rsidRPr="0050577B">
        <w:rPr>
          <w:rFonts w:ascii="Times New Roman" w:hAnsi="Times New Roman" w:cs="Times New Roman"/>
          <w:b/>
          <w:bCs/>
          <w:sz w:val="28"/>
          <w:szCs w:val="28"/>
        </w:rPr>
        <w:t xml:space="preserve">Understanding Climate </w:t>
      </w:r>
      <w:r w:rsidR="0047789A" w:rsidRPr="0050577B">
        <w:rPr>
          <w:rFonts w:ascii="Times New Roman" w:hAnsi="Times New Roman" w:cs="Times New Roman"/>
          <w:b/>
          <w:bCs/>
          <w:sz w:val="28"/>
          <w:szCs w:val="28"/>
        </w:rPr>
        <w:t>Change, Overview</w:t>
      </w:r>
      <w:r w:rsidRPr="0050577B">
        <w:rPr>
          <w:rFonts w:ascii="Times New Roman" w:hAnsi="Times New Roman" w:cs="Times New Roman"/>
          <w:b/>
          <w:bCs/>
          <w:sz w:val="28"/>
          <w:szCs w:val="28"/>
        </w:rPr>
        <w:t xml:space="preserve"> of climate change impacts, causes, and global response</w:t>
      </w:r>
      <w:r w:rsidR="0047789A" w:rsidRPr="0050577B">
        <w:rPr>
          <w:rFonts w:ascii="Times New Roman" w:hAnsi="Times New Roman" w:cs="Times New Roman"/>
          <w:b/>
          <w:bCs/>
          <w:sz w:val="28"/>
          <w:szCs w:val="28"/>
        </w:rPr>
        <w:t xml:space="preserve"> Presented by Sis Upendo Lupaa</w:t>
      </w:r>
    </w:p>
    <w:p w14:paraId="152828F3" w14:textId="47332D66" w:rsidR="0047789A" w:rsidRPr="0047789A" w:rsidRDefault="0047789A" w:rsidP="0047789A">
      <w:pPr>
        <w:rPr>
          <w:rFonts w:ascii="Times New Roman" w:hAnsi="Times New Roman" w:cs="Times New Roman"/>
          <w:sz w:val="24"/>
          <w:szCs w:val="24"/>
          <w:lang w:val="en-TZ"/>
        </w:rPr>
      </w:pPr>
      <w:r w:rsidRPr="009E7CDA">
        <w:rPr>
          <w:rFonts w:ascii="Times New Roman" w:hAnsi="Times New Roman" w:cs="Times New Roman"/>
          <w:sz w:val="24"/>
          <w:szCs w:val="24"/>
          <w:lang w:val="en-TZ"/>
        </w:rPr>
        <w:t>A</w:t>
      </w:r>
      <w:r w:rsidRPr="0047789A">
        <w:rPr>
          <w:rFonts w:ascii="Times New Roman" w:hAnsi="Times New Roman" w:cs="Times New Roman"/>
          <w:sz w:val="24"/>
          <w:szCs w:val="24"/>
          <w:lang w:val="en-TZ"/>
        </w:rPr>
        <w:t>n understanding of climate change, its causes, effects, and links to employment. It highlights that climate change refers to significant and lasting changes in the Earth's climate, mainly due to human activities that increase greenhouse gas concentrations.</w:t>
      </w:r>
    </w:p>
    <w:p w14:paraId="40B7BA82" w14:textId="77777777" w:rsidR="0047789A" w:rsidRPr="0047789A" w:rsidRDefault="0047789A" w:rsidP="0047789A">
      <w:pPr>
        <w:rPr>
          <w:rFonts w:ascii="Times New Roman" w:hAnsi="Times New Roman" w:cs="Times New Roman"/>
          <w:sz w:val="24"/>
          <w:szCs w:val="24"/>
          <w:lang w:val="en-TZ"/>
        </w:rPr>
      </w:pPr>
      <w:r w:rsidRPr="0047789A">
        <w:rPr>
          <w:rFonts w:ascii="Times New Roman" w:hAnsi="Times New Roman" w:cs="Times New Roman"/>
          <w:sz w:val="24"/>
          <w:szCs w:val="24"/>
          <w:lang w:val="en-TZ"/>
        </w:rPr>
        <w:t>The presentation outlines both human-induced and natural factors that drive climate change. Human-induced factors include greenhouse gas emissions from burning fossil fuels, deforestation, and industrial processes. Natural factors include volcanic activity, solar radiation variations, and ocean currents.</w:t>
      </w:r>
    </w:p>
    <w:p w14:paraId="637AEAF6" w14:textId="77777777" w:rsidR="0047789A" w:rsidRPr="0047789A" w:rsidRDefault="0047789A" w:rsidP="0047789A">
      <w:pPr>
        <w:rPr>
          <w:rFonts w:ascii="Times New Roman" w:hAnsi="Times New Roman" w:cs="Times New Roman"/>
          <w:sz w:val="24"/>
          <w:szCs w:val="24"/>
          <w:lang w:val="en-TZ"/>
        </w:rPr>
      </w:pPr>
      <w:r w:rsidRPr="0047789A">
        <w:rPr>
          <w:rFonts w:ascii="Times New Roman" w:hAnsi="Times New Roman" w:cs="Times New Roman"/>
          <w:sz w:val="24"/>
          <w:szCs w:val="24"/>
          <w:lang w:val="en-TZ"/>
        </w:rPr>
        <w:t>The effects of climate change include rising temperatures, increased frequency of extreme weather events, and impacts on human health. These changes affect weather patterns, causing heatwaves, storms, and other disasters.</w:t>
      </w:r>
    </w:p>
    <w:p w14:paraId="7D94C21F" w14:textId="116178E6" w:rsidR="0047789A" w:rsidRDefault="0047789A" w:rsidP="0047789A">
      <w:pPr>
        <w:rPr>
          <w:rFonts w:ascii="Times New Roman" w:hAnsi="Times New Roman" w:cs="Times New Roman"/>
          <w:sz w:val="24"/>
          <w:szCs w:val="24"/>
          <w:lang w:val="en-TZ"/>
        </w:rPr>
      </w:pPr>
      <w:r w:rsidRPr="0047789A">
        <w:rPr>
          <w:rFonts w:ascii="Times New Roman" w:hAnsi="Times New Roman" w:cs="Times New Roman"/>
          <w:sz w:val="24"/>
          <w:szCs w:val="24"/>
          <w:lang w:val="en-TZ"/>
        </w:rPr>
        <w:t>The presentation also links climate change to employment, noting that jobs rely on ecosystem services and are affected by environmental hazards. Climate change can threaten vital services, negatively affecting economic activities and jobs. Environmental degradation tends to affect vulnerable workers the most. Training programs for skills development in climate change adaptation are important, particularly in water management, civil engineering, and architecture. Investing in adaptation measures can create jobs while protecting workers and enhancing resilience to climate impacts</w:t>
      </w:r>
      <w:r w:rsidRPr="009E7CDA">
        <w:rPr>
          <w:rFonts w:ascii="Times New Roman" w:hAnsi="Times New Roman" w:cs="Times New Roman"/>
          <w:sz w:val="24"/>
          <w:szCs w:val="24"/>
          <w:lang w:val="en-TZ"/>
        </w:rPr>
        <w:t>.</w:t>
      </w:r>
    </w:p>
    <w:p w14:paraId="54AD1E6D" w14:textId="77777777" w:rsidR="000B7923" w:rsidRDefault="000B7923" w:rsidP="0047789A">
      <w:pPr>
        <w:rPr>
          <w:rFonts w:ascii="Times New Roman" w:hAnsi="Times New Roman" w:cs="Times New Roman"/>
          <w:sz w:val="24"/>
          <w:szCs w:val="24"/>
          <w:lang w:val="en-TZ"/>
        </w:rPr>
      </w:pPr>
    </w:p>
    <w:p w14:paraId="76821E55" w14:textId="77777777" w:rsidR="000B7923" w:rsidRPr="009E7CDA" w:rsidRDefault="000B7923" w:rsidP="0047789A">
      <w:pPr>
        <w:rPr>
          <w:rFonts w:ascii="Times New Roman" w:hAnsi="Times New Roman" w:cs="Times New Roman"/>
          <w:sz w:val="24"/>
          <w:szCs w:val="24"/>
          <w:lang w:val="en-TZ"/>
        </w:rPr>
      </w:pPr>
    </w:p>
    <w:p w14:paraId="72FEBE7E" w14:textId="77777777" w:rsidR="000B7923" w:rsidRDefault="000B7923" w:rsidP="00CC4CD3">
      <w:pPr>
        <w:rPr>
          <w:rFonts w:ascii="Times New Roman" w:hAnsi="Times New Roman" w:cs="Times New Roman"/>
          <w:sz w:val="24"/>
          <w:szCs w:val="24"/>
          <w:lang w:val="en-TZ"/>
        </w:rPr>
      </w:pPr>
    </w:p>
    <w:p w14:paraId="2E518DD7" w14:textId="791D4576" w:rsidR="00CC4CD3" w:rsidRPr="00CC4CD3" w:rsidRDefault="00CC4CD3" w:rsidP="00CC4CD3">
      <w:pPr>
        <w:rPr>
          <w:rFonts w:ascii="Times New Roman" w:hAnsi="Times New Roman" w:cs="Times New Roman"/>
          <w:b/>
          <w:bCs/>
          <w:sz w:val="28"/>
          <w:szCs w:val="28"/>
        </w:rPr>
      </w:pPr>
      <w:r w:rsidRPr="00CC4CD3">
        <w:rPr>
          <w:rFonts w:ascii="Times New Roman" w:hAnsi="Times New Roman" w:cs="Times New Roman"/>
          <w:b/>
          <w:bCs/>
          <w:sz w:val="28"/>
          <w:szCs w:val="28"/>
        </w:rPr>
        <w:t xml:space="preserve">Group Photo and </w:t>
      </w:r>
      <w:bookmarkStart w:id="0" w:name="_Hlk203731674"/>
      <w:r w:rsidRPr="00CC4CD3">
        <w:rPr>
          <w:rFonts w:ascii="Times New Roman" w:hAnsi="Times New Roman" w:cs="Times New Roman"/>
          <w:b/>
          <w:bCs/>
          <w:sz w:val="28"/>
          <w:szCs w:val="28"/>
        </w:rPr>
        <w:t>Tea Break/Coffee</w:t>
      </w:r>
    </w:p>
    <w:p w14:paraId="09BB3478" w14:textId="77777777" w:rsidR="00CC4CD3" w:rsidRPr="00CC4CD3" w:rsidRDefault="00CC4CD3" w:rsidP="00CC4CD3">
      <w:pPr>
        <w:rPr>
          <w:rFonts w:ascii="Times New Roman" w:hAnsi="Times New Roman" w:cs="Times New Roman"/>
          <w:sz w:val="24"/>
          <w:szCs w:val="24"/>
        </w:rPr>
      </w:pPr>
      <w:r w:rsidRPr="00CC4CD3">
        <w:rPr>
          <w:rFonts w:ascii="Times New Roman" w:hAnsi="Times New Roman" w:cs="Times New Roman"/>
          <w:sz w:val="24"/>
          <w:szCs w:val="24"/>
        </w:rPr>
        <w:t>A group photo was taken to commemorate the meeting, followed by a tea/coffee break, during which participants had the chance to engage in informal discussions and continue networking.</w:t>
      </w:r>
    </w:p>
    <w:p w14:paraId="5C330443" w14:textId="77777777" w:rsidR="00141D26" w:rsidRPr="009E7CDA" w:rsidRDefault="00141D26" w:rsidP="009D1613">
      <w:pPr>
        <w:jc w:val="both"/>
        <w:rPr>
          <w:rFonts w:ascii="Times New Roman" w:hAnsi="Times New Roman" w:cs="Times New Roman"/>
          <w:b/>
          <w:bCs/>
          <w:sz w:val="24"/>
          <w:szCs w:val="24"/>
        </w:rPr>
      </w:pPr>
      <w:bookmarkStart w:id="1" w:name="_Hlk203729056"/>
      <w:bookmarkEnd w:id="0"/>
    </w:p>
    <w:p w14:paraId="6571D5AA" w14:textId="596D967C" w:rsidR="009D1613" w:rsidRPr="0050577B" w:rsidRDefault="009D1613" w:rsidP="009D1613">
      <w:pPr>
        <w:jc w:val="both"/>
        <w:rPr>
          <w:rFonts w:ascii="Times New Roman" w:hAnsi="Times New Roman" w:cs="Times New Roman"/>
          <w:b/>
          <w:bCs/>
          <w:sz w:val="28"/>
          <w:szCs w:val="28"/>
        </w:rPr>
      </w:pPr>
      <w:r w:rsidRPr="0050577B">
        <w:rPr>
          <w:rFonts w:ascii="Times New Roman" w:hAnsi="Times New Roman" w:cs="Times New Roman"/>
          <w:b/>
          <w:bCs/>
          <w:sz w:val="28"/>
          <w:szCs w:val="28"/>
        </w:rPr>
        <w:t>Second Session</w:t>
      </w:r>
      <w:r w:rsidRPr="009D1613">
        <w:rPr>
          <w:rFonts w:ascii="Times New Roman" w:hAnsi="Times New Roman" w:cs="Times New Roman"/>
          <w:b/>
          <w:bCs/>
          <w:sz w:val="28"/>
          <w:szCs w:val="28"/>
        </w:rPr>
        <w:t>:</w:t>
      </w:r>
      <w:r w:rsidRPr="0050577B">
        <w:rPr>
          <w:rFonts w:ascii="Times New Roman" w:hAnsi="Times New Roman" w:cs="Times New Roman"/>
          <w:sz w:val="28"/>
          <w:szCs w:val="28"/>
        </w:rPr>
        <w:t xml:space="preserve"> </w:t>
      </w:r>
      <w:r w:rsidRPr="0050577B">
        <w:rPr>
          <w:rFonts w:ascii="Times New Roman" w:hAnsi="Times New Roman" w:cs="Times New Roman"/>
          <w:b/>
          <w:bCs/>
          <w:sz w:val="28"/>
          <w:szCs w:val="28"/>
        </w:rPr>
        <w:t>Just Transition Concept</w:t>
      </w:r>
    </w:p>
    <w:p w14:paraId="5B1ED111" w14:textId="77777777" w:rsidR="009D1613" w:rsidRPr="0050577B" w:rsidRDefault="009D1613" w:rsidP="009D1613">
      <w:pPr>
        <w:jc w:val="both"/>
        <w:rPr>
          <w:rFonts w:ascii="Times New Roman" w:hAnsi="Times New Roman" w:cs="Times New Roman"/>
          <w:b/>
          <w:bCs/>
          <w:i/>
          <w:iCs/>
          <w:sz w:val="24"/>
          <w:szCs w:val="24"/>
        </w:rPr>
      </w:pPr>
      <w:r w:rsidRPr="0050577B">
        <w:rPr>
          <w:rFonts w:ascii="Times New Roman" w:hAnsi="Times New Roman" w:cs="Times New Roman"/>
          <w:b/>
          <w:bCs/>
          <w:i/>
          <w:iCs/>
          <w:sz w:val="24"/>
          <w:szCs w:val="24"/>
        </w:rPr>
        <w:t>Introduction to the Just Transition framework, focusing on equity and sustainability.</w:t>
      </w:r>
    </w:p>
    <w:p w14:paraId="19D65D79" w14:textId="3929714C" w:rsidR="009D1613" w:rsidRPr="009D1613" w:rsidRDefault="009D1613" w:rsidP="009D1613">
      <w:pPr>
        <w:jc w:val="both"/>
        <w:rPr>
          <w:rFonts w:ascii="Times New Roman" w:hAnsi="Times New Roman" w:cs="Times New Roman"/>
          <w:b/>
          <w:bCs/>
          <w:i/>
          <w:iCs/>
          <w:sz w:val="24"/>
          <w:szCs w:val="24"/>
        </w:rPr>
      </w:pPr>
      <w:r w:rsidRPr="0050577B">
        <w:rPr>
          <w:rFonts w:ascii="Times New Roman" w:hAnsi="Times New Roman" w:cs="Times New Roman"/>
          <w:b/>
          <w:bCs/>
          <w:i/>
          <w:iCs/>
          <w:sz w:val="24"/>
          <w:szCs w:val="24"/>
        </w:rPr>
        <w:t>Trade Unions and Just Transition</w:t>
      </w:r>
      <w:r w:rsidRPr="0050577B">
        <w:rPr>
          <w:rFonts w:ascii="Times New Roman" w:hAnsi="Times New Roman" w:cs="Times New Roman"/>
          <w:b/>
          <w:bCs/>
          <w:i/>
          <w:iCs/>
          <w:sz w:val="24"/>
          <w:szCs w:val="24"/>
        </w:rPr>
        <w:t xml:space="preserve"> Presented by Stephano </w:t>
      </w:r>
      <w:proofErr w:type="spellStart"/>
      <w:r w:rsidRPr="0050577B">
        <w:rPr>
          <w:rFonts w:ascii="Times New Roman" w:hAnsi="Times New Roman" w:cs="Times New Roman"/>
          <w:b/>
          <w:bCs/>
          <w:i/>
          <w:iCs/>
          <w:sz w:val="24"/>
          <w:szCs w:val="24"/>
        </w:rPr>
        <w:t>Mwaiko</w:t>
      </w:r>
      <w:proofErr w:type="spellEnd"/>
      <w:r w:rsidRPr="0050577B">
        <w:rPr>
          <w:rFonts w:ascii="Times New Roman" w:hAnsi="Times New Roman" w:cs="Times New Roman"/>
          <w:b/>
          <w:bCs/>
          <w:i/>
          <w:iCs/>
          <w:sz w:val="24"/>
          <w:szCs w:val="24"/>
        </w:rPr>
        <w:t>.</w:t>
      </w:r>
    </w:p>
    <w:bookmarkEnd w:id="1"/>
    <w:p w14:paraId="027D8BC3" w14:textId="77777777" w:rsidR="009D1613" w:rsidRPr="009E7CDA" w:rsidRDefault="009D1613" w:rsidP="009D1613">
      <w:pPr>
        <w:jc w:val="both"/>
        <w:rPr>
          <w:rFonts w:ascii="Times New Roman" w:hAnsi="Times New Roman" w:cs="Times New Roman"/>
          <w:sz w:val="24"/>
          <w:szCs w:val="24"/>
        </w:rPr>
      </w:pPr>
    </w:p>
    <w:p w14:paraId="1A954F2E" w14:textId="06132442" w:rsidR="0047789A" w:rsidRPr="009E7CDA" w:rsidRDefault="0047789A" w:rsidP="009D1613">
      <w:pPr>
        <w:jc w:val="both"/>
        <w:rPr>
          <w:rFonts w:ascii="Times New Roman" w:hAnsi="Times New Roman" w:cs="Times New Roman"/>
          <w:sz w:val="24"/>
          <w:szCs w:val="24"/>
        </w:rPr>
      </w:pPr>
      <w:r w:rsidRPr="009E7CDA">
        <w:rPr>
          <w:rFonts w:ascii="Times New Roman" w:hAnsi="Times New Roman" w:cs="Times New Roman"/>
          <w:sz w:val="24"/>
          <w:szCs w:val="24"/>
        </w:rPr>
        <w:t>Green jobs contribute to preserving or restoring the environment across sectors like agriculture, manufacturing, and energy. They minimize emissions, reduce waste and pollution, protect ecosystems, and improve efficiency. Green jobs are important for environmental protection, economic growth, social equity, and addressing climate change. Examples include jobs in renewable energy, environmental protection, sustainable agriculture, green construction, waste management, sustainable transportation, and climate chang</w:t>
      </w:r>
      <w:r w:rsidR="009D1613" w:rsidRPr="009E7CDA">
        <w:rPr>
          <w:rFonts w:ascii="Times New Roman" w:hAnsi="Times New Roman" w:cs="Times New Roman"/>
          <w:sz w:val="24"/>
          <w:szCs w:val="24"/>
        </w:rPr>
        <w:t>e.</w:t>
      </w:r>
      <w:r w:rsidR="009D1613" w:rsidRPr="009E7CDA">
        <w:rPr>
          <w:rFonts w:ascii="Times New Roman" w:hAnsi="Times New Roman" w:cs="Times New Roman"/>
          <w:sz w:val="24"/>
          <w:szCs w:val="24"/>
          <w:shd w:val="clear" w:color="auto" w:fill="FFFFFF"/>
        </w:rPr>
        <w:t xml:space="preserve"> </w:t>
      </w:r>
      <w:r w:rsidR="009D1613" w:rsidRPr="009E7CDA">
        <w:rPr>
          <w:rFonts w:ascii="Times New Roman" w:hAnsi="Times New Roman" w:cs="Times New Roman"/>
          <w:sz w:val="24"/>
          <w:szCs w:val="24"/>
        </w:rPr>
        <w:t xml:space="preserve">A "Just Transition" involves shifting to a sustainable, low-carbon economy while safeguarding livelihoods and promoting </w:t>
      </w:r>
      <w:r w:rsidR="009D1613" w:rsidRPr="009E7CDA">
        <w:rPr>
          <w:rFonts w:ascii="Times New Roman" w:hAnsi="Times New Roman" w:cs="Times New Roman"/>
          <w:sz w:val="24"/>
          <w:szCs w:val="24"/>
        </w:rPr>
        <w:t>fairness.</w:t>
      </w:r>
      <w:r w:rsidR="009D1613" w:rsidRPr="009E7CDA">
        <w:rPr>
          <w:rFonts w:ascii="Times New Roman" w:hAnsi="Times New Roman" w:cs="Times New Roman"/>
          <w:sz w:val="24"/>
          <w:szCs w:val="24"/>
        </w:rPr>
        <w:t xml:space="preserve"> Its core tenets include protecting workers through retraining and job security, reducing inequality, fostering good employment with fair compensation, and ensuring open dialogue</w:t>
      </w:r>
      <w:r w:rsidR="009D1613" w:rsidRPr="009E7CDA">
        <w:rPr>
          <w:rFonts w:ascii="Times New Roman" w:hAnsi="Times New Roman" w:cs="Times New Roman"/>
          <w:sz w:val="24"/>
          <w:szCs w:val="24"/>
        </w:rPr>
        <w:t>.</w:t>
      </w:r>
    </w:p>
    <w:p w14:paraId="0EF3B758" w14:textId="3637C03D" w:rsidR="009D1613" w:rsidRPr="009E7CDA" w:rsidRDefault="009D1613" w:rsidP="009D1613">
      <w:pPr>
        <w:jc w:val="both"/>
        <w:rPr>
          <w:rFonts w:ascii="Times New Roman" w:hAnsi="Times New Roman" w:cs="Times New Roman"/>
          <w:sz w:val="24"/>
          <w:szCs w:val="24"/>
        </w:rPr>
      </w:pPr>
      <w:r w:rsidRPr="009E7CDA">
        <w:rPr>
          <w:rFonts w:ascii="Times New Roman" w:hAnsi="Times New Roman" w:cs="Times New Roman"/>
          <w:sz w:val="24"/>
          <w:szCs w:val="24"/>
        </w:rPr>
        <w:t>Trade unions advocate for the rights of workers and the most vulnerable, including women and informal economy workers, during the Just Transition to a low-carbon, climate-resilient economy. They recognize that the poor, particularly in Africa and other developing countries, are most vulnerable to climate change, a challenge exacerbated by inequality, poverty, and unemployment in East Africa. Trade unions support workers in transition through organizing and representation, raising awareness, policy advocacy, collective bargaining, and tripartite dialogue. They also push for retraining and upskilling, social protection, and decent wor</w:t>
      </w:r>
      <w:r w:rsidRPr="009E7CDA">
        <w:rPr>
          <w:rFonts w:ascii="Times New Roman" w:hAnsi="Times New Roman" w:cs="Times New Roman"/>
          <w:sz w:val="24"/>
          <w:szCs w:val="24"/>
        </w:rPr>
        <w:t>k.</w:t>
      </w:r>
    </w:p>
    <w:p w14:paraId="302A5971" w14:textId="77777777" w:rsidR="00CC4CD3" w:rsidRPr="009E7CDA" w:rsidRDefault="00CC4CD3" w:rsidP="009D1613">
      <w:pPr>
        <w:jc w:val="both"/>
        <w:rPr>
          <w:rFonts w:ascii="Times New Roman" w:hAnsi="Times New Roman" w:cs="Times New Roman"/>
          <w:sz w:val="24"/>
          <w:szCs w:val="24"/>
        </w:rPr>
      </w:pPr>
    </w:p>
    <w:p w14:paraId="64FDEA24" w14:textId="77777777" w:rsidR="00CC4CD3" w:rsidRPr="00CC4CD3" w:rsidRDefault="00CC4CD3" w:rsidP="00CC4CD3">
      <w:pPr>
        <w:jc w:val="both"/>
        <w:rPr>
          <w:rFonts w:ascii="Times New Roman" w:hAnsi="Times New Roman" w:cs="Times New Roman"/>
          <w:b/>
          <w:bCs/>
          <w:sz w:val="28"/>
          <w:szCs w:val="28"/>
        </w:rPr>
      </w:pPr>
      <w:r w:rsidRPr="00CC4CD3">
        <w:rPr>
          <w:rFonts w:ascii="Times New Roman" w:hAnsi="Times New Roman" w:cs="Times New Roman"/>
          <w:b/>
          <w:bCs/>
          <w:sz w:val="28"/>
          <w:szCs w:val="28"/>
        </w:rPr>
        <w:t>Lunch Break</w:t>
      </w:r>
    </w:p>
    <w:p w14:paraId="154E3777" w14:textId="095FC123" w:rsidR="009D1613" w:rsidRPr="009E7CDA" w:rsidRDefault="00CC4CD3" w:rsidP="009D1613">
      <w:pPr>
        <w:jc w:val="both"/>
        <w:rPr>
          <w:rFonts w:ascii="Times New Roman" w:hAnsi="Times New Roman" w:cs="Times New Roman"/>
          <w:sz w:val="24"/>
          <w:szCs w:val="24"/>
        </w:rPr>
      </w:pPr>
      <w:r w:rsidRPr="00CC4CD3">
        <w:rPr>
          <w:rFonts w:ascii="Times New Roman" w:hAnsi="Times New Roman" w:cs="Times New Roman"/>
          <w:sz w:val="24"/>
          <w:szCs w:val="24"/>
        </w:rPr>
        <w:t>Participants enjoyed a lunch break, providing them with an opportunity to network, share experiences, and reflect on the morning's discussions.</w:t>
      </w:r>
    </w:p>
    <w:p w14:paraId="03A0D852" w14:textId="77777777" w:rsidR="009D1613" w:rsidRPr="009E7CDA" w:rsidRDefault="009D1613" w:rsidP="009D1613">
      <w:pPr>
        <w:jc w:val="both"/>
        <w:rPr>
          <w:rFonts w:ascii="Times New Roman" w:hAnsi="Times New Roman" w:cs="Times New Roman"/>
          <w:b/>
          <w:bCs/>
          <w:sz w:val="24"/>
          <w:szCs w:val="24"/>
        </w:rPr>
      </w:pPr>
    </w:p>
    <w:p w14:paraId="4D62D316" w14:textId="246FEC57" w:rsidR="00666C7A" w:rsidRPr="0050577B" w:rsidRDefault="009D1613" w:rsidP="00CC4CD3">
      <w:pPr>
        <w:jc w:val="both"/>
        <w:rPr>
          <w:rFonts w:ascii="Times New Roman" w:hAnsi="Times New Roman" w:cs="Times New Roman"/>
          <w:b/>
          <w:bCs/>
          <w:sz w:val="28"/>
          <w:szCs w:val="28"/>
        </w:rPr>
      </w:pPr>
      <w:r w:rsidRPr="0050577B">
        <w:rPr>
          <w:rFonts w:ascii="Times New Roman" w:hAnsi="Times New Roman" w:cs="Times New Roman"/>
          <w:b/>
          <w:bCs/>
          <w:sz w:val="28"/>
          <w:szCs w:val="28"/>
        </w:rPr>
        <w:t xml:space="preserve">Third </w:t>
      </w:r>
      <w:r w:rsidR="00666C7A" w:rsidRPr="0050577B">
        <w:rPr>
          <w:rFonts w:ascii="Times New Roman" w:hAnsi="Times New Roman" w:cs="Times New Roman"/>
          <w:b/>
          <w:bCs/>
          <w:sz w:val="28"/>
          <w:szCs w:val="28"/>
        </w:rPr>
        <w:t>Session: Group</w:t>
      </w:r>
      <w:r w:rsidR="00666C7A" w:rsidRPr="0050577B">
        <w:rPr>
          <w:rFonts w:ascii="Times New Roman" w:hAnsi="Times New Roman" w:cs="Times New Roman"/>
          <w:b/>
          <w:bCs/>
          <w:sz w:val="28"/>
          <w:szCs w:val="28"/>
        </w:rPr>
        <w:t xml:space="preserve"> Work</w:t>
      </w:r>
    </w:p>
    <w:p w14:paraId="4E3AAB54" w14:textId="6F816465" w:rsidR="000B7923" w:rsidRPr="0050577B" w:rsidRDefault="009D1613" w:rsidP="00CC4CD3">
      <w:pPr>
        <w:jc w:val="both"/>
        <w:rPr>
          <w:rFonts w:ascii="Times New Roman" w:hAnsi="Times New Roman" w:cs="Times New Roman"/>
          <w:b/>
          <w:bCs/>
          <w:i/>
          <w:iCs/>
          <w:sz w:val="24"/>
          <w:szCs w:val="24"/>
        </w:rPr>
      </w:pPr>
      <w:r w:rsidRPr="0050577B">
        <w:rPr>
          <w:rFonts w:ascii="Times New Roman" w:hAnsi="Times New Roman" w:cs="Times New Roman"/>
          <w:b/>
          <w:bCs/>
          <w:i/>
          <w:iCs/>
          <w:sz w:val="24"/>
          <w:szCs w:val="24"/>
        </w:rPr>
        <w:t xml:space="preserve"> The</w:t>
      </w:r>
      <w:r w:rsidRPr="0050577B">
        <w:rPr>
          <w:rFonts w:ascii="Times New Roman" w:hAnsi="Times New Roman" w:cs="Times New Roman"/>
          <w:b/>
          <w:bCs/>
          <w:i/>
          <w:iCs/>
          <w:sz w:val="24"/>
          <w:szCs w:val="24"/>
        </w:rPr>
        <w:t xml:space="preserve"> Role of Coordinators in Climate </w:t>
      </w:r>
      <w:r w:rsidRPr="0050577B">
        <w:rPr>
          <w:rFonts w:ascii="Times New Roman" w:hAnsi="Times New Roman" w:cs="Times New Roman"/>
          <w:b/>
          <w:bCs/>
          <w:i/>
          <w:iCs/>
          <w:sz w:val="24"/>
          <w:szCs w:val="24"/>
        </w:rPr>
        <w:t>Action. Define</w:t>
      </w:r>
      <w:r w:rsidRPr="0050577B">
        <w:rPr>
          <w:rFonts w:ascii="Times New Roman" w:hAnsi="Times New Roman" w:cs="Times New Roman"/>
          <w:b/>
          <w:bCs/>
          <w:i/>
          <w:iCs/>
          <w:sz w:val="24"/>
          <w:szCs w:val="24"/>
        </w:rPr>
        <w:t xml:space="preserve"> the roles and responsibilities of coordinators within ZATUC</w:t>
      </w:r>
      <w:r w:rsidR="00CC4CD3" w:rsidRPr="0050577B">
        <w:rPr>
          <w:rFonts w:ascii="Times New Roman" w:hAnsi="Times New Roman" w:cs="Times New Roman"/>
          <w:b/>
          <w:bCs/>
          <w:i/>
          <w:iCs/>
          <w:sz w:val="24"/>
          <w:szCs w:val="24"/>
        </w:rPr>
        <w:t xml:space="preserve"> and </w:t>
      </w:r>
      <w:r w:rsidR="00CC4CD3" w:rsidRPr="0050577B">
        <w:rPr>
          <w:rFonts w:ascii="Times New Roman" w:hAnsi="Times New Roman" w:cs="Times New Roman"/>
          <w:b/>
          <w:bCs/>
          <w:i/>
          <w:iCs/>
          <w:sz w:val="24"/>
          <w:szCs w:val="24"/>
        </w:rPr>
        <w:t xml:space="preserve">Advancing </w:t>
      </w:r>
      <w:r w:rsidR="00CC4CD3" w:rsidRPr="0050577B">
        <w:rPr>
          <w:rFonts w:ascii="Times New Roman" w:hAnsi="Times New Roman" w:cs="Times New Roman"/>
          <w:b/>
          <w:bCs/>
          <w:i/>
          <w:iCs/>
          <w:sz w:val="24"/>
          <w:szCs w:val="24"/>
        </w:rPr>
        <w:t>a</w:t>
      </w:r>
      <w:r w:rsidR="00CC4CD3" w:rsidRPr="0050577B">
        <w:rPr>
          <w:rFonts w:ascii="Times New Roman" w:hAnsi="Times New Roman" w:cs="Times New Roman"/>
          <w:b/>
          <w:bCs/>
          <w:i/>
          <w:iCs/>
          <w:sz w:val="24"/>
          <w:szCs w:val="24"/>
        </w:rPr>
        <w:t xml:space="preserve"> Just Transition Agenda at</w:t>
      </w:r>
      <w:r w:rsidR="00666C7A" w:rsidRPr="0050577B">
        <w:rPr>
          <w:rFonts w:ascii="Times New Roman" w:hAnsi="Times New Roman" w:cs="Times New Roman"/>
          <w:b/>
          <w:bCs/>
          <w:i/>
          <w:iCs/>
          <w:sz w:val="24"/>
          <w:szCs w:val="24"/>
        </w:rPr>
        <w:t xml:space="preserve"> </w:t>
      </w:r>
      <w:r w:rsidR="00CC4CD3" w:rsidRPr="0050577B">
        <w:rPr>
          <w:rFonts w:ascii="Times New Roman" w:hAnsi="Times New Roman" w:cs="Times New Roman"/>
          <w:b/>
          <w:bCs/>
          <w:i/>
          <w:iCs/>
          <w:sz w:val="24"/>
          <w:szCs w:val="24"/>
        </w:rPr>
        <w:t>the National Level, Channel of Engagement</w:t>
      </w:r>
      <w:r w:rsidR="00CC4CD3" w:rsidRPr="0050577B">
        <w:rPr>
          <w:rFonts w:ascii="Times New Roman" w:hAnsi="Times New Roman" w:cs="Times New Roman"/>
          <w:b/>
          <w:bCs/>
          <w:i/>
          <w:iCs/>
          <w:sz w:val="24"/>
          <w:szCs w:val="24"/>
        </w:rPr>
        <w:t>.</w:t>
      </w:r>
    </w:p>
    <w:p w14:paraId="18B92D04" w14:textId="77777777" w:rsidR="000B7923" w:rsidRPr="009E7CDA" w:rsidRDefault="000B7923" w:rsidP="00CC4CD3">
      <w:pPr>
        <w:jc w:val="both"/>
        <w:rPr>
          <w:rFonts w:ascii="Times New Roman" w:hAnsi="Times New Roman" w:cs="Times New Roman"/>
          <w:b/>
          <w:bCs/>
          <w:sz w:val="24"/>
          <w:szCs w:val="24"/>
        </w:rPr>
      </w:pPr>
    </w:p>
    <w:p w14:paraId="0F94123A" w14:textId="77777777" w:rsidR="00CC4CD3" w:rsidRPr="009E7CDA" w:rsidRDefault="00CC4CD3" w:rsidP="009D1613">
      <w:pPr>
        <w:jc w:val="both"/>
        <w:rPr>
          <w:rFonts w:ascii="Times New Roman" w:hAnsi="Times New Roman" w:cs="Times New Roman"/>
          <w:sz w:val="24"/>
          <w:szCs w:val="24"/>
        </w:rPr>
      </w:pPr>
    </w:p>
    <w:p w14:paraId="1A8D340D" w14:textId="77777777" w:rsidR="00CC4CD3" w:rsidRPr="009E7CDA" w:rsidRDefault="00CC4CD3" w:rsidP="009D1613">
      <w:pPr>
        <w:jc w:val="both"/>
        <w:rPr>
          <w:rFonts w:ascii="Times New Roman" w:hAnsi="Times New Roman" w:cs="Times New Roman"/>
          <w:sz w:val="24"/>
          <w:szCs w:val="24"/>
        </w:rPr>
      </w:pPr>
    </w:p>
    <w:p w14:paraId="629781FB" w14:textId="51F5613D" w:rsidR="00666C7A" w:rsidRPr="009E7CDA" w:rsidRDefault="00666C7A" w:rsidP="000B7923">
      <w:pPr>
        <w:jc w:val="center"/>
        <w:rPr>
          <w:rFonts w:ascii="Times New Roman" w:hAnsi="Times New Roman" w:cs="Times New Roman"/>
          <w:b/>
          <w:bCs/>
          <w:sz w:val="24"/>
          <w:szCs w:val="24"/>
        </w:rPr>
      </w:pPr>
      <w:r w:rsidRPr="00666C7A">
        <w:rPr>
          <w:rFonts w:ascii="Times New Roman" w:hAnsi="Times New Roman" w:cs="Times New Roman"/>
          <w:b/>
          <w:bCs/>
          <w:sz w:val="24"/>
          <w:szCs w:val="24"/>
        </w:rPr>
        <w:t xml:space="preserve">DAY TWO: </w:t>
      </w:r>
      <w:r w:rsidRPr="009E7CDA">
        <w:rPr>
          <w:rFonts w:ascii="Times New Roman" w:hAnsi="Times New Roman" w:cs="Times New Roman"/>
          <w:b/>
          <w:bCs/>
          <w:sz w:val="24"/>
          <w:szCs w:val="24"/>
        </w:rPr>
        <w:t>10</w:t>
      </w:r>
      <w:r w:rsidRPr="00666C7A">
        <w:rPr>
          <w:rFonts w:ascii="Times New Roman" w:hAnsi="Times New Roman" w:cs="Times New Roman"/>
          <w:b/>
          <w:bCs/>
          <w:sz w:val="24"/>
          <w:szCs w:val="24"/>
        </w:rPr>
        <w:t>th July 2025</w:t>
      </w:r>
    </w:p>
    <w:p w14:paraId="4B313BA3" w14:textId="77777777" w:rsidR="00666C7A" w:rsidRPr="009E7CDA" w:rsidRDefault="00666C7A" w:rsidP="00666C7A">
      <w:pPr>
        <w:jc w:val="both"/>
        <w:rPr>
          <w:rFonts w:ascii="Times New Roman" w:hAnsi="Times New Roman" w:cs="Times New Roman"/>
          <w:b/>
          <w:bCs/>
          <w:sz w:val="24"/>
          <w:szCs w:val="24"/>
        </w:rPr>
      </w:pPr>
    </w:p>
    <w:p w14:paraId="5B61A2E4" w14:textId="77777777" w:rsidR="00666C7A" w:rsidRPr="0050577B" w:rsidRDefault="00666C7A" w:rsidP="00666C7A">
      <w:pPr>
        <w:jc w:val="both"/>
        <w:rPr>
          <w:rFonts w:ascii="Times New Roman" w:hAnsi="Times New Roman" w:cs="Times New Roman"/>
          <w:b/>
          <w:bCs/>
          <w:sz w:val="28"/>
          <w:szCs w:val="28"/>
        </w:rPr>
      </w:pPr>
      <w:r w:rsidRPr="00666C7A">
        <w:rPr>
          <w:rFonts w:ascii="Times New Roman" w:hAnsi="Times New Roman" w:cs="Times New Roman"/>
          <w:b/>
          <w:bCs/>
          <w:sz w:val="28"/>
          <w:szCs w:val="28"/>
        </w:rPr>
        <w:t>Recap of Day 1</w:t>
      </w:r>
    </w:p>
    <w:p w14:paraId="0844BCF6" w14:textId="77777777" w:rsidR="00666C7A" w:rsidRPr="00666C7A" w:rsidRDefault="00666C7A" w:rsidP="00666C7A">
      <w:pPr>
        <w:jc w:val="both"/>
        <w:rPr>
          <w:rFonts w:ascii="Times New Roman" w:hAnsi="Times New Roman" w:cs="Times New Roman"/>
          <w:b/>
          <w:bCs/>
          <w:sz w:val="24"/>
          <w:szCs w:val="24"/>
        </w:rPr>
      </w:pPr>
    </w:p>
    <w:p w14:paraId="4BB2E15D" w14:textId="77777777" w:rsidR="00666C7A" w:rsidRPr="009E7CDA" w:rsidRDefault="00666C7A" w:rsidP="00666C7A">
      <w:pPr>
        <w:jc w:val="both"/>
        <w:rPr>
          <w:rFonts w:ascii="Times New Roman" w:hAnsi="Times New Roman" w:cs="Times New Roman"/>
          <w:sz w:val="24"/>
          <w:szCs w:val="24"/>
        </w:rPr>
      </w:pPr>
      <w:r w:rsidRPr="00666C7A">
        <w:rPr>
          <w:rFonts w:ascii="Times New Roman" w:hAnsi="Times New Roman" w:cs="Times New Roman"/>
          <w:sz w:val="24"/>
          <w:szCs w:val="24"/>
        </w:rPr>
        <w:t>The second day commenced with a recap of the previous day’s discussions. This session allowed participants to reflect on the key outcomes of Day 1 and set the stage for the discussions ahead.</w:t>
      </w:r>
    </w:p>
    <w:p w14:paraId="56133601" w14:textId="77777777" w:rsidR="00666C7A" w:rsidRPr="009E7CDA" w:rsidRDefault="00666C7A" w:rsidP="00666C7A">
      <w:pPr>
        <w:jc w:val="both"/>
        <w:rPr>
          <w:rFonts w:ascii="Times New Roman" w:hAnsi="Times New Roman" w:cs="Times New Roman"/>
          <w:sz w:val="24"/>
          <w:szCs w:val="24"/>
        </w:rPr>
      </w:pPr>
    </w:p>
    <w:p w14:paraId="6D78A343" w14:textId="6CB90467" w:rsidR="00666C7A" w:rsidRPr="0050577B" w:rsidRDefault="00666C7A" w:rsidP="00666C7A">
      <w:pPr>
        <w:jc w:val="both"/>
        <w:rPr>
          <w:rFonts w:ascii="Times New Roman" w:hAnsi="Times New Roman" w:cs="Times New Roman"/>
          <w:b/>
          <w:bCs/>
          <w:sz w:val="28"/>
          <w:szCs w:val="28"/>
        </w:rPr>
      </w:pPr>
      <w:r w:rsidRPr="0050577B">
        <w:rPr>
          <w:rFonts w:ascii="Times New Roman" w:hAnsi="Times New Roman" w:cs="Times New Roman"/>
          <w:b/>
          <w:bCs/>
          <w:sz w:val="28"/>
          <w:szCs w:val="28"/>
        </w:rPr>
        <w:t>Fourth Session:</w:t>
      </w:r>
      <w:r w:rsidRPr="0050577B">
        <w:rPr>
          <w:rFonts w:ascii="Times New Roman" w:eastAsia="Times New Roman" w:hAnsi="Times New Roman" w:cs="Times New Roman"/>
          <w:b/>
          <w:bCs/>
          <w:sz w:val="28"/>
          <w:szCs w:val="28"/>
        </w:rPr>
        <w:t xml:space="preserve"> </w:t>
      </w:r>
      <w:r w:rsidRPr="0050577B">
        <w:rPr>
          <w:rFonts w:ascii="Times New Roman" w:hAnsi="Times New Roman" w:cs="Times New Roman"/>
          <w:b/>
          <w:bCs/>
          <w:sz w:val="28"/>
          <w:szCs w:val="28"/>
        </w:rPr>
        <w:t>Groupwork Presentation</w:t>
      </w:r>
    </w:p>
    <w:p w14:paraId="05D8694E" w14:textId="77777777" w:rsidR="00666C7A" w:rsidRPr="0050577B" w:rsidRDefault="00666C7A" w:rsidP="00666C7A">
      <w:pPr>
        <w:jc w:val="both"/>
        <w:rPr>
          <w:rFonts w:ascii="Times New Roman" w:hAnsi="Times New Roman" w:cs="Times New Roman"/>
          <w:b/>
          <w:bCs/>
          <w:sz w:val="28"/>
          <w:szCs w:val="28"/>
        </w:rPr>
      </w:pPr>
    </w:p>
    <w:p w14:paraId="33AB4AD8" w14:textId="60880258" w:rsidR="00666C7A" w:rsidRPr="0050577B" w:rsidRDefault="00666C7A" w:rsidP="00666C7A">
      <w:pPr>
        <w:jc w:val="both"/>
        <w:rPr>
          <w:rFonts w:ascii="Times New Roman" w:hAnsi="Times New Roman" w:cs="Times New Roman"/>
          <w:b/>
          <w:bCs/>
          <w:sz w:val="28"/>
          <w:szCs w:val="28"/>
        </w:rPr>
      </w:pPr>
      <w:r w:rsidRPr="0050577B">
        <w:rPr>
          <w:rFonts w:ascii="Times New Roman" w:hAnsi="Times New Roman" w:cs="Times New Roman"/>
          <w:b/>
          <w:bCs/>
          <w:sz w:val="28"/>
          <w:szCs w:val="28"/>
        </w:rPr>
        <w:t xml:space="preserve">Group </w:t>
      </w:r>
      <w:r w:rsidR="00152895" w:rsidRPr="0050577B">
        <w:rPr>
          <w:rFonts w:ascii="Times New Roman" w:hAnsi="Times New Roman" w:cs="Times New Roman"/>
          <w:b/>
          <w:bCs/>
          <w:sz w:val="28"/>
          <w:szCs w:val="28"/>
        </w:rPr>
        <w:t>Presentation.</w:t>
      </w:r>
    </w:p>
    <w:p w14:paraId="30363404" w14:textId="77777777" w:rsidR="00666C7A" w:rsidRPr="009E7CDA" w:rsidRDefault="00666C7A" w:rsidP="00666C7A">
      <w:pPr>
        <w:jc w:val="both"/>
        <w:rPr>
          <w:rFonts w:ascii="Times New Roman" w:hAnsi="Times New Roman" w:cs="Times New Roman"/>
          <w:b/>
          <w:bCs/>
          <w:sz w:val="24"/>
          <w:szCs w:val="24"/>
        </w:rPr>
      </w:pPr>
    </w:p>
    <w:p w14:paraId="13E15EAF" w14:textId="05B0318D" w:rsidR="00666C7A" w:rsidRPr="009E7CDA" w:rsidRDefault="00666C7A" w:rsidP="00666C7A">
      <w:pPr>
        <w:jc w:val="both"/>
        <w:rPr>
          <w:rFonts w:ascii="Times New Roman" w:hAnsi="Times New Roman" w:cs="Times New Roman"/>
          <w:sz w:val="24"/>
          <w:szCs w:val="24"/>
        </w:rPr>
      </w:pPr>
      <w:r w:rsidRPr="009E7CDA">
        <w:rPr>
          <w:rFonts w:ascii="Times New Roman" w:hAnsi="Times New Roman" w:cs="Times New Roman"/>
          <w:sz w:val="24"/>
          <w:szCs w:val="24"/>
        </w:rPr>
        <w:t xml:space="preserve">A </w:t>
      </w:r>
      <w:r w:rsidRPr="009E7CDA">
        <w:rPr>
          <w:rFonts w:ascii="Times New Roman" w:hAnsi="Times New Roman" w:cs="Times New Roman"/>
          <w:sz w:val="24"/>
          <w:szCs w:val="24"/>
        </w:rPr>
        <w:t xml:space="preserve">Just Transition begins with </w:t>
      </w:r>
      <w:r w:rsidRPr="0050577B">
        <w:rPr>
          <w:rFonts w:ascii="Times New Roman" w:hAnsi="Times New Roman" w:cs="Times New Roman"/>
          <w:b/>
          <w:bCs/>
          <w:i/>
          <w:iCs/>
          <w:sz w:val="24"/>
          <w:szCs w:val="24"/>
        </w:rPr>
        <w:t>education and awareness</w:t>
      </w:r>
      <w:r w:rsidRPr="009E7CDA">
        <w:rPr>
          <w:rFonts w:ascii="Times New Roman" w:hAnsi="Times New Roman" w:cs="Times New Roman"/>
          <w:sz w:val="24"/>
          <w:szCs w:val="24"/>
        </w:rPr>
        <w:t xml:space="preserve">, which serves as the foundation for engaging stakeholders and fostering a shared understanding of the transition's significance. A comprehensive </w:t>
      </w:r>
      <w:r w:rsidRPr="0050577B">
        <w:rPr>
          <w:rFonts w:ascii="Times New Roman" w:hAnsi="Times New Roman" w:cs="Times New Roman"/>
          <w:b/>
          <w:bCs/>
          <w:i/>
          <w:iCs/>
          <w:sz w:val="24"/>
          <w:szCs w:val="24"/>
        </w:rPr>
        <w:t>baseline survey and situation analysis</w:t>
      </w:r>
      <w:r w:rsidRPr="009E7CDA">
        <w:rPr>
          <w:rFonts w:ascii="Times New Roman" w:hAnsi="Times New Roman" w:cs="Times New Roman"/>
          <w:sz w:val="24"/>
          <w:szCs w:val="24"/>
        </w:rPr>
        <w:t xml:space="preserve"> will follow, assessing the current socio-economic landscape and identifying key challenges and opportunities within the workforce. This data-driven approach will inform the development of a robust </w:t>
      </w:r>
      <w:r w:rsidRPr="0050577B">
        <w:rPr>
          <w:rFonts w:ascii="Times New Roman" w:hAnsi="Times New Roman" w:cs="Times New Roman"/>
          <w:b/>
          <w:bCs/>
          <w:i/>
          <w:iCs/>
          <w:sz w:val="24"/>
          <w:szCs w:val="24"/>
        </w:rPr>
        <w:t>Just Transition Policy for the ZATUC</w:t>
      </w:r>
      <w:r w:rsidRPr="009E7CDA">
        <w:rPr>
          <w:rFonts w:ascii="Times New Roman" w:hAnsi="Times New Roman" w:cs="Times New Roman"/>
          <w:sz w:val="24"/>
          <w:szCs w:val="24"/>
        </w:rPr>
        <w:t xml:space="preserve">, ensuring that it aligns with the needs of workers and communities while addressing climate change and economic inequalities. Furthermore, the creation of a </w:t>
      </w:r>
      <w:r w:rsidRPr="0050577B">
        <w:rPr>
          <w:rFonts w:ascii="Times New Roman" w:hAnsi="Times New Roman" w:cs="Times New Roman"/>
          <w:b/>
          <w:bCs/>
          <w:i/>
          <w:iCs/>
          <w:sz w:val="24"/>
          <w:szCs w:val="24"/>
        </w:rPr>
        <w:t xml:space="preserve">Just </w:t>
      </w:r>
      <w:r w:rsidRPr="0050577B">
        <w:rPr>
          <w:rFonts w:ascii="Times New Roman" w:hAnsi="Times New Roman" w:cs="Times New Roman"/>
          <w:b/>
          <w:bCs/>
          <w:i/>
          <w:iCs/>
          <w:sz w:val="24"/>
          <w:szCs w:val="24"/>
        </w:rPr>
        <w:lastRenderedPageBreak/>
        <w:t>Transition Strategic Plan</w:t>
      </w:r>
      <w:r w:rsidRPr="0050577B">
        <w:rPr>
          <w:rFonts w:ascii="Times New Roman" w:hAnsi="Times New Roman" w:cs="Times New Roman"/>
          <w:i/>
          <w:iCs/>
          <w:sz w:val="24"/>
          <w:szCs w:val="24"/>
        </w:rPr>
        <w:t xml:space="preserve"> </w:t>
      </w:r>
      <w:r w:rsidRPr="009E7CDA">
        <w:rPr>
          <w:rFonts w:ascii="Times New Roman" w:hAnsi="Times New Roman" w:cs="Times New Roman"/>
          <w:sz w:val="24"/>
          <w:szCs w:val="24"/>
        </w:rPr>
        <w:t xml:space="preserve">will outline clear goals, actionable steps, and measurable outcomes, facilitating collaboration among government, industry, and civil society. Additional points to consider include the establishment of training programs to upskill workers, the promotion of sustainable job creation in emerging sectors, the integration of social dialogue mechanisms to involve affected communities, and the development of monitoring and evaluation frameworks to assess progress and adapt strategies as necessary. By incorporating these elements, the transition can be equitable, inclusive, and sustainable, ultimately benefiting all stakeholders </w:t>
      </w:r>
      <w:r w:rsidR="00152895" w:rsidRPr="009E7CDA">
        <w:rPr>
          <w:rFonts w:ascii="Times New Roman" w:hAnsi="Times New Roman" w:cs="Times New Roman"/>
          <w:sz w:val="24"/>
          <w:szCs w:val="24"/>
        </w:rPr>
        <w:t>involved.</w:t>
      </w:r>
    </w:p>
    <w:p w14:paraId="14D0BF78" w14:textId="77777777" w:rsidR="00152895" w:rsidRPr="009E7CDA" w:rsidRDefault="00152895" w:rsidP="00666C7A">
      <w:pPr>
        <w:jc w:val="both"/>
        <w:rPr>
          <w:rFonts w:ascii="Times New Roman" w:hAnsi="Times New Roman" w:cs="Times New Roman"/>
          <w:sz w:val="24"/>
          <w:szCs w:val="24"/>
        </w:rPr>
      </w:pPr>
    </w:p>
    <w:p w14:paraId="4ADD6265" w14:textId="77777777" w:rsidR="00152895" w:rsidRPr="00152895" w:rsidRDefault="00152895" w:rsidP="00152895">
      <w:pPr>
        <w:jc w:val="both"/>
        <w:rPr>
          <w:rFonts w:ascii="Times New Roman" w:hAnsi="Times New Roman" w:cs="Times New Roman"/>
          <w:b/>
          <w:bCs/>
          <w:sz w:val="28"/>
          <w:szCs w:val="28"/>
        </w:rPr>
      </w:pPr>
      <w:r w:rsidRPr="00152895">
        <w:rPr>
          <w:rFonts w:ascii="Times New Roman" w:hAnsi="Times New Roman" w:cs="Times New Roman"/>
          <w:b/>
          <w:bCs/>
          <w:sz w:val="28"/>
          <w:szCs w:val="28"/>
        </w:rPr>
        <w:t>Tea Break/Coffee</w:t>
      </w:r>
    </w:p>
    <w:p w14:paraId="2A14890C" w14:textId="5F7808E0" w:rsidR="00152895" w:rsidRPr="009E7CDA" w:rsidRDefault="00152895" w:rsidP="00152895">
      <w:pPr>
        <w:jc w:val="both"/>
        <w:rPr>
          <w:rFonts w:ascii="Times New Roman" w:hAnsi="Times New Roman" w:cs="Times New Roman"/>
          <w:sz w:val="24"/>
          <w:szCs w:val="24"/>
        </w:rPr>
      </w:pPr>
      <w:r w:rsidRPr="009E7CDA">
        <w:rPr>
          <w:rFonts w:ascii="Times New Roman" w:hAnsi="Times New Roman" w:cs="Times New Roman"/>
          <w:sz w:val="24"/>
          <w:szCs w:val="24"/>
        </w:rPr>
        <w:t xml:space="preserve">A </w:t>
      </w:r>
      <w:r w:rsidRPr="00152895">
        <w:rPr>
          <w:rFonts w:ascii="Times New Roman" w:hAnsi="Times New Roman" w:cs="Times New Roman"/>
          <w:sz w:val="24"/>
          <w:szCs w:val="24"/>
        </w:rPr>
        <w:t>tea/coffee break, during which participants had the chance to engage in informal discussions and continue networking.</w:t>
      </w:r>
    </w:p>
    <w:p w14:paraId="4260D1C2" w14:textId="77777777" w:rsidR="00152895" w:rsidRPr="009E7CDA" w:rsidRDefault="00152895" w:rsidP="00152895">
      <w:pPr>
        <w:jc w:val="both"/>
        <w:rPr>
          <w:rFonts w:ascii="Times New Roman" w:hAnsi="Times New Roman" w:cs="Times New Roman"/>
          <w:b/>
          <w:bCs/>
          <w:sz w:val="24"/>
          <w:szCs w:val="24"/>
        </w:rPr>
      </w:pPr>
    </w:p>
    <w:p w14:paraId="42368F4D" w14:textId="42246486" w:rsidR="00152895" w:rsidRPr="0050577B" w:rsidRDefault="00152895" w:rsidP="00152895">
      <w:pPr>
        <w:jc w:val="both"/>
        <w:rPr>
          <w:rFonts w:ascii="Times New Roman" w:hAnsi="Times New Roman" w:cs="Times New Roman"/>
          <w:b/>
          <w:bCs/>
          <w:sz w:val="28"/>
          <w:szCs w:val="28"/>
        </w:rPr>
      </w:pPr>
      <w:r w:rsidRPr="0050577B">
        <w:rPr>
          <w:rFonts w:ascii="Times New Roman" w:hAnsi="Times New Roman" w:cs="Times New Roman"/>
          <w:b/>
          <w:bCs/>
          <w:sz w:val="28"/>
          <w:szCs w:val="28"/>
        </w:rPr>
        <w:t>Fifth Session: The Role of Coordinators in Climate Action</w:t>
      </w:r>
    </w:p>
    <w:p w14:paraId="39568DFA" w14:textId="05B29344" w:rsidR="00152895" w:rsidRPr="0050577B" w:rsidRDefault="00152895" w:rsidP="00152895">
      <w:pPr>
        <w:jc w:val="both"/>
        <w:rPr>
          <w:rFonts w:ascii="Times New Roman" w:hAnsi="Times New Roman" w:cs="Times New Roman"/>
          <w:b/>
          <w:bCs/>
          <w:sz w:val="28"/>
          <w:szCs w:val="28"/>
        </w:rPr>
      </w:pPr>
      <w:r w:rsidRPr="0050577B">
        <w:rPr>
          <w:rFonts w:ascii="Times New Roman" w:hAnsi="Times New Roman" w:cs="Times New Roman"/>
          <w:b/>
          <w:bCs/>
          <w:sz w:val="28"/>
          <w:szCs w:val="28"/>
        </w:rPr>
        <w:t>Define the roles and responsibilities of coordinators within ZATUC</w:t>
      </w:r>
    </w:p>
    <w:p w14:paraId="41F9F82E" w14:textId="77777777" w:rsidR="00152895" w:rsidRPr="009E7CDA" w:rsidRDefault="00152895" w:rsidP="00152895">
      <w:pPr>
        <w:jc w:val="both"/>
        <w:rPr>
          <w:rFonts w:ascii="Times New Roman" w:hAnsi="Times New Roman" w:cs="Times New Roman"/>
          <w:b/>
          <w:bCs/>
          <w:sz w:val="24"/>
          <w:szCs w:val="24"/>
        </w:rPr>
      </w:pPr>
    </w:p>
    <w:p w14:paraId="37884AF1" w14:textId="35727EC1" w:rsidR="00152895" w:rsidRPr="009E7CDA" w:rsidRDefault="00152895" w:rsidP="00152895">
      <w:pPr>
        <w:jc w:val="both"/>
        <w:rPr>
          <w:rFonts w:ascii="Times New Roman" w:hAnsi="Times New Roman" w:cs="Times New Roman"/>
          <w:sz w:val="24"/>
          <w:szCs w:val="24"/>
        </w:rPr>
      </w:pPr>
      <w:r w:rsidRPr="00152895">
        <w:rPr>
          <w:rFonts w:ascii="Times New Roman" w:hAnsi="Times New Roman" w:cs="Times New Roman"/>
          <w:sz w:val="24"/>
          <w:szCs w:val="24"/>
        </w:rPr>
        <w:t xml:space="preserve">The Coordinator at ZATUC will play a vital role in facilitating team communication and managing projects to support sectoral goals. This position involves planning and tracking projects, ensuring timely completion, and serving as the main contact for stakeholders. The </w:t>
      </w:r>
      <w:r w:rsidR="00141D26" w:rsidRPr="009E7CDA">
        <w:rPr>
          <w:rFonts w:ascii="Times New Roman" w:hAnsi="Times New Roman" w:cs="Times New Roman"/>
          <w:sz w:val="24"/>
          <w:szCs w:val="24"/>
        </w:rPr>
        <w:t>coordinator</w:t>
      </w:r>
      <w:r w:rsidRPr="00152895">
        <w:rPr>
          <w:rFonts w:ascii="Times New Roman" w:hAnsi="Times New Roman" w:cs="Times New Roman"/>
          <w:sz w:val="24"/>
          <w:szCs w:val="24"/>
        </w:rPr>
        <w:t xml:space="preserve"> will assist team members, </w:t>
      </w:r>
      <w:r w:rsidR="00141D26" w:rsidRPr="009E7CDA">
        <w:rPr>
          <w:rFonts w:ascii="Times New Roman" w:hAnsi="Times New Roman" w:cs="Times New Roman"/>
          <w:sz w:val="24"/>
          <w:szCs w:val="24"/>
        </w:rPr>
        <w:t>foster</w:t>
      </w:r>
      <w:r w:rsidRPr="00152895">
        <w:rPr>
          <w:rFonts w:ascii="Times New Roman" w:hAnsi="Times New Roman" w:cs="Times New Roman"/>
          <w:sz w:val="24"/>
          <w:szCs w:val="24"/>
        </w:rPr>
        <w:t xml:space="preserve"> a collaborative environment while </w:t>
      </w:r>
      <w:r w:rsidR="00141D26" w:rsidRPr="009E7CDA">
        <w:rPr>
          <w:rFonts w:ascii="Times New Roman" w:hAnsi="Times New Roman" w:cs="Times New Roman"/>
          <w:sz w:val="24"/>
          <w:szCs w:val="24"/>
        </w:rPr>
        <w:t>collect</w:t>
      </w:r>
      <w:r w:rsidRPr="00152895">
        <w:rPr>
          <w:rFonts w:ascii="Times New Roman" w:hAnsi="Times New Roman" w:cs="Times New Roman"/>
          <w:sz w:val="24"/>
          <w:szCs w:val="24"/>
        </w:rPr>
        <w:t xml:space="preserve"> and analyzing project data to maintain accurate records. Additionally, the role includes identifying training needs, organizing development sessions, and helping manage project budgets. The ideal candidate will possess a bachelor’s degree or relevant experience, strong communication skills, and a solid understanding of sector issues. With a focus on leadership, problem-solving, organization, and adaptability, the </w:t>
      </w:r>
      <w:r w:rsidR="00141D26" w:rsidRPr="009E7CDA">
        <w:rPr>
          <w:rFonts w:ascii="Times New Roman" w:hAnsi="Times New Roman" w:cs="Times New Roman"/>
          <w:sz w:val="24"/>
          <w:szCs w:val="24"/>
        </w:rPr>
        <w:t>coordinator</w:t>
      </w:r>
      <w:r w:rsidRPr="00152895">
        <w:rPr>
          <w:rFonts w:ascii="Times New Roman" w:hAnsi="Times New Roman" w:cs="Times New Roman"/>
          <w:sz w:val="24"/>
          <w:szCs w:val="24"/>
        </w:rPr>
        <w:t xml:space="preserve"> will represent ZATUC at meetings and build essential partnerships.</w:t>
      </w:r>
    </w:p>
    <w:p w14:paraId="5EAF9B5B" w14:textId="77777777" w:rsidR="00141D26" w:rsidRPr="009E7CDA" w:rsidRDefault="00141D26" w:rsidP="00152895">
      <w:pPr>
        <w:jc w:val="both"/>
        <w:rPr>
          <w:rFonts w:ascii="Times New Roman" w:hAnsi="Times New Roman" w:cs="Times New Roman"/>
          <w:sz w:val="24"/>
          <w:szCs w:val="24"/>
        </w:rPr>
      </w:pPr>
    </w:p>
    <w:p w14:paraId="04ECD84A" w14:textId="77777777" w:rsidR="00152895" w:rsidRPr="009E7CDA" w:rsidRDefault="00152895" w:rsidP="00666C7A">
      <w:pPr>
        <w:jc w:val="both"/>
        <w:rPr>
          <w:rFonts w:ascii="Times New Roman" w:hAnsi="Times New Roman" w:cs="Times New Roman"/>
          <w:sz w:val="24"/>
          <w:szCs w:val="24"/>
        </w:rPr>
      </w:pPr>
    </w:p>
    <w:p w14:paraId="15202415" w14:textId="7E296DCE" w:rsidR="00152895" w:rsidRPr="0050577B" w:rsidRDefault="00141D26" w:rsidP="00152895">
      <w:pPr>
        <w:jc w:val="both"/>
        <w:rPr>
          <w:rFonts w:ascii="Times New Roman" w:hAnsi="Times New Roman" w:cs="Times New Roman"/>
          <w:b/>
          <w:bCs/>
          <w:sz w:val="28"/>
          <w:szCs w:val="28"/>
          <w:lang w:val="en-TZ"/>
        </w:rPr>
      </w:pPr>
      <w:r w:rsidRPr="0050577B">
        <w:rPr>
          <w:rFonts w:ascii="Times New Roman" w:hAnsi="Times New Roman" w:cs="Times New Roman"/>
          <w:b/>
          <w:bCs/>
          <w:sz w:val="28"/>
          <w:szCs w:val="28"/>
          <w:lang w:val="en-TZ"/>
        </w:rPr>
        <w:t xml:space="preserve">Meeting </w:t>
      </w:r>
      <w:r w:rsidR="00152895" w:rsidRPr="00152895">
        <w:rPr>
          <w:rFonts w:ascii="Times New Roman" w:hAnsi="Times New Roman" w:cs="Times New Roman"/>
          <w:b/>
          <w:bCs/>
          <w:sz w:val="28"/>
          <w:szCs w:val="28"/>
          <w:lang w:val="en-TZ"/>
        </w:rPr>
        <w:t>Recommendations for Implementing a Just Transition</w:t>
      </w:r>
    </w:p>
    <w:p w14:paraId="73D5CC47" w14:textId="77777777" w:rsidR="00141D26" w:rsidRPr="00152895" w:rsidRDefault="00141D26" w:rsidP="00152895">
      <w:pPr>
        <w:jc w:val="both"/>
        <w:rPr>
          <w:rFonts w:ascii="Times New Roman" w:hAnsi="Times New Roman" w:cs="Times New Roman"/>
          <w:sz w:val="28"/>
          <w:szCs w:val="28"/>
          <w:lang w:val="en-TZ"/>
        </w:rPr>
      </w:pPr>
    </w:p>
    <w:p w14:paraId="0D14FA25" w14:textId="77777777" w:rsidR="00152895" w:rsidRPr="009E7CDA" w:rsidRDefault="00152895" w:rsidP="00141D26">
      <w:pPr>
        <w:pStyle w:val="ListParagraph"/>
        <w:numPr>
          <w:ilvl w:val="0"/>
          <w:numId w:val="2"/>
        </w:numPr>
        <w:jc w:val="both"/>
        <w:rPr>
          <w:rFonts w:ascii="Times New Roman" w:hAnsi="Times New Roman" w:cs="Times New Roman"/>
          <w:sz w:val="24"/>
          <w:szCs w:val="24"/>
          <w:lang w:val="en-TZ"/>
        </w:rPr>
      </w:pPr>
      <w:r w:rsidRPr="009E7CDA">
        <w:rPr>
          <w:rFonts w:ascii="Times New Roman" w:hAnsi="Times New Roman" w:cs="Times New Roman"/>
          <w:sz w:val="24"/>
          <w:szCs w:val="24"/>
          <w:lang w:val="en-TZ"/>
        </w:rPr>
        <w:t xml:space="preserve">To ensure a successful Just Transition, a comprehensive and collaborative approach is crucial. First, initiate </w:t>
      </w:r>
      <w:r w:rsidRPr="0050577B">
        <w:rPr>
          <w:rFonts w:ascii="Times New Roman" w:hAnsi="Times New Roman" w:cs="Times New Roman"/>
          <w:b/>
          <w:bCs/>
          <w:i/>
          <w:iCs/>
          <w:sz w:val="24"/>
          <w:szCs w:val="24"/>
          <w:lang w:val="en-TZ"/>
        </w:rPr>
        <w:t>stakeholder engagement sessions</w:t>
      </w:r>
      <w:r w:rsidRPr="009E7CDA">
        <w:rPr>
          <w:rFonts w:ascii="Times New Roman" w:hAnsi="Times New Roman" w:cs="Times New Roman"/>
          <w:sz w:val="24"/>
          <w:szCs w:val="24"/>
          <w:lang w:val="en-TZ"/>
        </w:rPr>
        <w:t xml:space="preserve"> that bring together a diverse group of participants, including workers, community leaders, environmental advocates, and business representatives. These sessions should foster dialogue to identify shared goals and establish a collective vision for the transition, ensuring that all voices are heard.</w:t>
      </w:r>
    </w:p>
    <w:p w14:paraId="78CD1FF9" w14:textId="529C800D" w:rsidR="00152895" w:rsidRPr="009E7CDA" w:rsidRDefault="00141D26" w:rsidP="00141D26">
      <w:pPr>
        <w:pStyle w:val="ListParagraph"/>
        <w:numPr>
          <w:ilvl w:val="0"/>
          <w:numId w:val="2"/>
        </w:numPr>
        <w:jc w:val="both"/>
        <w:rPr>
          <w:rFonts w:ascii="Times New Roman" w:hAnsi="Times New Roman" w:cs="Times New Roman"/>
          <w:sz w:val="24"/>
          <w:szCs w:val="24"/>
          <w:lang w:val="en-TZ"/>
        </w:rPr>
      </w:pPr>
      <w:r w:rsidRPr="009E7CDA">
        <w:rPr>
          <w:rFonts w:ascii="Times New Roman" w:hAnsi="Times New Roman" w:cs="Times New Roman"/>
          <w:sz w:val="24"/>
          <w:szCs w:val="24"/>
          <w:lang w:val="en-TZ"/>
        </w:rPr>
        <w:t>D</w:t>
      </w:r>
      <w:r w:rsidR="00152895" w:rsidRPr="009E7CDA">
        <w:rPr>
          <w:rFonts w:ascii="Times New Roman" w:hAnsi="Times New Roman" w:cs="Times New Roman"/>
          <w:sz w:val="24"/>
          <w:szCs w:val="24"/>
          <w:lang w:val="en-TZ"/>
        </w:rPr>
        <w:t xml:space="preserve">evelop a </w:t>
      </w:r>
      <w:r w:rsidR="00152895" w:rsidRPr="0050577B">
        <w:rPr>
          <w:rFonts w:ascii="Times New Roman" w:hAnsi="Times New Roman" w:cs="Times New Roman"/>
          <w:b/>
          <w:bCs/>
          <w:i/>
          <w:iCs/>
          <w:sz w:val="24"/>
          <w:szCs w:val="24"/>
          <w:lang w:val="en-TZ"/>
        </w:rPr>
        <w:t>robust economic impact assessment</w:t>
      </w:r>
      <w:r w:rsidR="00152895" w:rsidRPr="009E7CDA">
        <w:rPr>
          <w:rFonts w:ascii="Times New Roman" w:hAnsi="Times New Roman" w:cs="Times New Roman"/>
          <w:sz w:val="24"/>
          <w:szCs w:val="24"/>
          <w:lang w:val="en-TZ"/>
        </w:rPr>
        <w:t xml:space="preserve"> to evaluate the potential effects of transitioning to sustainable practices on local economies. This assessment should analyze job creation potential, shifts in industry demands, and the economic viability of new sectors, providing a clear roadmap for policymakers and stakeholders.</w:t>
      </w:r>
    </w:p>
    <w:p w14:paraId="70509F0C" w14:textId="663C633A" w:rsidR="00152895" w:rsidRPr="009E7CDA" w:rsidRDefault="00141D26" w:rsidP="00141D26">
      <w:pPr>
        <w:pStyle w:val="ListParagraph"/>
        <w:numPr>
          <w:ilvl w:val="0"/>
          <w:numId w:val="2"/>
        </w:numPr>
        <w:jc w:val="both"/>
        <w:rPr>
          <w:rFonts w:ascii="Times New Roman" w:hAnsi="Times New Roman" w:cs="Times New Roman"/>
          <w:sz w:val="24"/>
          <w:szCs w:val="24"/>
          <w:lang w:val="en-TZ"/>
        </w:rPr>
      </w:pPr>
      <w:r w:rsidRPr="009E7CDA">
        <w:rPr>
          <w:rFonts w:ascii="Times New Roman" w:hAnsi="Times New Roman" w:cs="Times New Roman"/>
          <w:sz w:val="24"/>
          <w:szCs w:val="24"/>
          <w:lang w:val="en-TZ"/>
        </w:rPr>
        <w:t>I</w:t>
      </w:r>
      <w:r w:rsidR="00152895" w:rsidRPr="009E7CDA">
        <w:rPr>
          <w:rFonts w:ascii="Times New Roman" w:hAnsi="Times New Roman" w:cs="Times New Roman"/>
          <w:sz w:val="24"/>
          <w:szCs w:val="24"/>
          <w:lang w:val="en-TZ"/>
        </w:rPr>
        <w:t xml:space="preserve">mplement </w:t>
      </w:r>
      <w:r w:rsidR="00152895" w:rsidRPr="0050577B">
        <w:rPr>
          <w:rFonts w:ascii="Times New Roman" w:hAnsi="Times New Roman" w:cs="Times New Roman"/>
          <w:b/>
          <w:bCs/>
          <w:i/>
          <w:iCs/>
          <w:sz w:val="24"/>
          <w:szCs w:val="24"/>
          <w:lang w:val="en-TZ"/>
        </w:rPr>
        <w:t>incentive programs</w:t>
      </w:r>
      <w:r w:rsidR="00152895" w:rsidRPr="009E7CDA">
        <w:rPr>
          <w:rFonts w:ascii="Times New Roman" w:hAnsi="Times New Roman" w:cs="Times New Roman"/>
          <w:sz w:val="24"/>
          <w:szCs w:val="24"/>
          <w:lang w:val="en-TZ"/>
        </w:rPr>
        <w:t xml:space="preserve"> aimed at encouraging businesses to adopt green technologies and practices. Financial support, tax breaks, and grants for companies that commit to sustainable operations can drive innovation and help mitigate job losses in traditional industries.</w:t>
      </w:r>
    </w:p>
    <w:p w14:paraId="5FF2787B" w14:textId="6A65E0C9" w:rsidR="00152895" w:rsidRPr="009E7CDA" w:rsidRDefault="00141D26" w:rsidP="00141D26">
      <w:pPr>
        <w:pStyle w:val="ListParagraph"/>
        <w:numPr>
          <w:ilvl w:val="0"/>
          <w:numId w:val="2"/>
        </w:numPr>
        <w:jc w:val="both"/>
        <w:rPr>
          <w:rFonts w:ascii="Times New Roman" w:hAnsi="Times New Roman" w:cs="Times New Roman"/>
          <w:sz w:val="24"/>
          <w:szCs w:val="24"/>
          <w:lang w:val="en-TZ"/>
        </w:rPr>
      </w:pPr>
      <w:r w:rsidRPr="009E7CDA">
        <w:rPr>
          <w:rFonts w:ascii="Times New Roman" w:hAnsi="Times New Roman" w:cs="Times New Roman"/>
          <w:sz w:val="24"/>
          <w:szCs w:val="24"/>
          <w:lang w:val="en-TZ"/>
        </w:rPr>
        <w:t>E</w:t>
      </w:r>
      <w:r w:rsidR="00152895" w:rsidRPr="009E7CDA">
        <w:rPr>
          <w:rFonts w:ascii="Times New Roman" w:hAnsi="Times New Roman" w:cs="Times New Roman"/>
          <w:sz w:val="24"/>
          <w:szCs w:val="24"/>
          <w:lang w:val="en-TZ"/>
        </w:rPr>
        <w:t xml:space="preserve">stablish </w:t>
      </w:r>
      <w:r w:rsidR="00152895" w:rsidRPr="0050577B">
        <w:rPr>
          <w:rFonts w:ascii="Times New Roman" w:hAnsi="Times New Roman" w:cs="Times New Roman"/>
          <w:b/>
          <w:bCs/>
          <w:i/>
          <w:iCs/>
          <w:sz w:val="24"/>
          <w:szCs w:val="24"/>
          <w:lang w:val="en-TZ"/>
        </w:rPr>
        <w:t>community resilience initiatives</w:t>
      </w:r>
      <w:r w:rsidR="00152895" w:rsidRPr="009E7CDA">
        <w:rPr>
          <w:rFonts w:ascii="Times New Roman" w:hAnsi="Times New Roman" w:cs="Times New Roman"/>
          <w:sz w:val="24"/>
          <w:szCs w:val="24"/>
          <w:lang w:val="en-TZ"/>
        </w:rPr>
        <w:t xml:space="preserve"> that focus on strengthening local economies. This could include supporting small businesses, promoting local supply chains, and investing in community-led projects that enhance social and economic stability.</w:t>
      </w:r>
    </w:p>
    <w:p w14:paraId="740500E4" w14:textId="3A94CC83" w:rsidR="00152895" w:rsidRPr="009E7CDA" w:rsidRDefault="00141D26" w:rsidP="00141D26">
      <w:pPr>
        <w:pStyle w:val="ListParagraph"/>
        <w:numPr>
          <w:ilvl w:val="0"/>
          <w:numId w:val="2"/>
        </w:numPr>
        <w:jc w:val="both"/>
        <w:rPr>
          <w:rFonts w:ascii="Times New Roman" w:hAnsi="Times New Roman" w:cs="Times New Roman"/>
          <w:sz w:val="24"/>
          <w:szCs w:val="24"/>
          <w:lang w:val="en-TZ"/>
        </w:rPr>
      </w:pPr>
      <w:r w:rsidRPr="009E7CDA">
        <w:rPr>
          <w:rFonts w:ascii="Times New Roman" w:hAnsi="Times New Roman" w:cs="Times New Roman"/>
          <w:sz w:val="24"/>
          <w:szCs w:val="24"/>
          <w:lang w:val="en-TZ"/>
        </w:rPr>
        <w:t>C</w:t>
      </w:r>
      <w:r w:rsidR="00152895" w:rsidRPr="009E7CDA">
        <w:rPr>
          <w:rFonts w:ascii="Times New Roman" w:hAnsi="Times New Roman" w:cs="Times New Roman"/>
          <w:sz w:val="24"/>
          <w:szCs w:val="24"/>
          <w:lang w:val="en-TZ"/>
        </w:rPr>
        <w:t xml:space="preserve">reate </w:t>
      </w:r>
      <w:r w:rsidR="00152895" w:rsidRPr="0050577B">
        <w:rPr>
          <w:rFonts w:ascii="Times New Roman" w:hAnsi="Times New Roman" w:cs="Times New Roman"/>
          <w:b/>
          <w:bCs/>
          <w:i/>
          <w:iCs/>
          <w:sz w:val="24"/>
          <w:szCs w:val="24"/>
          <w:lang w:val="en-TZ"/>
        </w:rPr>
        <w:t>a public awareness campaign</w:t>
      </w:r>
      <w:r w:rsidR="00152895" w:rsidRPr="009E7CDA">
        <w:rPr>
          <w:rFonts w:ascii="Times New Roman" w:hAnsi="Times New Roman" w:cs="Times New Roman"/>
          <w:sz w:val="24"/>
          <w:szCs w:val="24"/>
          <w:lang w:val="en-TZ"/>
        </w:rPr>
        <w:t xml:space="preserve"> that highlights the benefits of a Just Transition to the broader community. This campaign should focus on showcasing success stories, emphasizing the importance of sustainability, and encouraging public participation in transition efforts.</w:t>
      </w:r>
    </w:p>
    <w:p w14:paraId="7F000E7B" w14:textId="39358205" w:rsidR="00152895" w:rsidRPr="009E7CDA" w:rsidRDefault="00141D26" w:rsidP="00141D26">
      <w:pPr>
        <w:pStyle w:val="ListParagraph"/>
        <w:numPr>
          <w:ilvl w:val="0"/>
          <w:numId w:val="2"/>
        </w:numPr>
        <w:jc w:val="both"/>
        <w:rPr>
          <w:rFonts w:ascii="Times New Roman" w:hAnsi="Times New Roman" w:cs="Times New Roman"/>
          <w:sz w:val="24"/>
          <w:szCs w:val="24"/>
          <w:lang w:val="en-TZ"/>
        </w:rPr>
      </w:pPr>
      <w:r w:rsidRPr="009E7CDA">
        <w:rPr>
          <w:rFonts w:ascii="Times New Roman" w:hAnsi="Times New Roman" w:cs="Times New Roman"/>
          <w:sz w:val="24"/>
          <w:szCs w:val="24"/>
          <w:lang w:val="en-TZ"/>
        </w:rPr>
        <w:t>I</w:t>
      </w:r>
      <w:r w:rsidR="00152895" w:rsidRPr="009E7CDA">
        <w:rPr>
          <w:rFonts w:ascii="Times New Roman" w:hAnsi="Times New Roman" w:cs="Times New Roman"/>
          <w:sz w:val="24"/>
          <w:szCs w:val="24"/>
          <w:lang w:val="en-TZ"/>
        </w:rPr>
        <w:t xml:space="preserve">nvest in </w:t>
      </w:r>
      <w:r w:rsidR="00152895" w:rsidRPr="0050577B">
        <w:rPr>
          <w:rFonts w:ascii="Times New Roman" w:hAnsi="Times New Roman" w:cs="Times New Roman"/>
          <w:b/>
          <w:bCs/>
          <w:i/>
          <w:iCs/>
          <w:sz w:val="24"/>
          <w:szCs w:val="24"/>
          <w:lang w:val="en-TZ"/>
        </w:rPr>
        <w:t>research and development</w:t>
      </w:r>
      <w:r w:rsidR="00152895" w:rsidRPr="009E7CDA">
        <w:rPr>
          <w:rFonts w:ascii="Times New Roman" w:hAnsi="Times New Roman" w:cs="Times New Roman"/>
          <w:sz w:val="24"/>
          <w:szCs w:val="24"/>
          <w:lang w:val="en-TZ"/>
        </w:rPr>
        <w:t xml:space="preserve"> to explore new technologies and practices that can facilitate the transition. Collaborating with academic institutions and industry leaders can foster innovation and ensure that the transition is informed by the latest advancements.</w:t>
      </w:r>
    </w:p>
    <w:p w14:paraId="1A80448B" w14:textId="77777777" w:rsidR="00141D26" w:rsidRDefault="00141D26" w:rsidP="00141D26">
      <w:pPr>
        <w:jc w:val="both"/>
        <w:rPr>
          <w:rFonts w:ascii="Times New Roman" w:hAnsi="Times New Roman" w:cs="Times New Roman"/>
          <w:sz w:val="24"/>
          <w:szCs w:val="24"/>
          <w:lang w:val="en-TZ"/>
        </w:rPr>
      </w:pPr>
    </w:p>
    <w:p w14:paraId="1EB6016C" w14:textId="77777777" w:rsidR="000B7923" w:rsidRDefault="000B7923" w:rsidP="00141D26">
      <w:pPr>
        <w:jc w:val="both"/>
        <w:rPr>
          <w:rFonts w:ascii="Times New Roman" w:hAnsi="Times New Roman" w:cs="Times New Roman"/>
          <w:sz w:val="24"/>
          <w:szCs w:val="24"/>
          <w:lang w:val="en-TZ"/>
        </w:rPr>
      </w:pPr>
    </w:p>
    <w:p w14:paraId="7CBE4DC8" w14:textId="77777777" w:rsidR="000B7923" w:rsidRDefault="000B7923" w:rsidP="00141D26">
      <w:pPr>
        <w:jc w:val="both"/>
        <w:rPr>
          <w:rFonts w:ascii="Times New Roman" w:hAnsi="Times New Roman" w:cs="Times New Roman"/>
          <w:sz w:val="24"/>
          <w:szCs w:val="24"/>
          <w:lang w:val="en-TZ"/>
        </w:rPr>
      </w:pPr>
    </w:p>
    <w:p w14:paraId="3B98B0CB" w14:textId="77777777" w:rsidR="000B7923" w:rsidRDefault="000B7923" w:rsidP="00141D26">
      <w:pPr>
        <w:jc w:val="both"/>
        <w:rPr>
          <w:rFonts w:ascii="Times New Roman" w:hAnsi="Times New Roman" w:cs="Times New Roman"/>
          <w:sz w:val="24"/>
          <w:szCs w:val="24"/>
          <w:lang w:val="en-TZ"/>
        </w:rPr>
      </w:pPr>
    </w:p>
    <w:p w14:paraId="3A2AF5D4" w14:textId="77777777" w:rsidR="000B7923" w:rsidRDefault="000B7923" w:rsidP="00141D26">
      <w:pPr>
        <w:jc w:val="both"/>
        <w:rPr>
          <w:rFonts w:ascii="Times New Roman" w:hAnsi="Times New Roman" w:cs="Times New Roman"/>
          <w:sz w:val="24"/>
          <w:szCs w:val="24"/>
          <w:lang w:val="en-TZ"/>
        </w:rPr>
      </w:pPr>
    </w:p>
    <w:p w14:paraId="488659D1" w14:textId="77777777" w:rsidR="000B7923" w:rsidRPr="009E7CDA" w:rsidRDefault="000B7923" w:rsidP="00141D26">
      <w:pPr>
        <w:jc w:val="both"/>
        <w:rPr>
          <w:rFonts w:ascii="Times New Roman" w:hAnsi="Times New Roman" w:cs="Times New Roman"/>
          <w:sz w:val="24"/>
          <w:szCs w:val="24"/>
          <w:lang w:val="en-TZ"/>
        </w:rPr>
      </w:pPr>
    </w:p>
    <w:p w14:paraId="0BE2F4D2" w14:textId="77777777" w:rsidR="00141D26" w:rsidRPr="009E7CDA" w:rsidRDefault="00141D26" w:rsidP="00141D26">
      <w:pPr>
        <w:jc w:val="both"/>
        <w:rPr>
          <w:rFonts w:ascii="Times New Roman" w:hAnsi="Times New Roman" w:cs="Times New Roman"/>
          <w:sz w:val="24"/>
          <w:szCs w:val="24"/>
          <w:lang w:val="en-TZ"/>
        </w:rPr>
      </w:pPr>
    </w:p>
    <w:p w14:paraId="29A6EB37" w14:textId="77777777" w:rsidR="002F5306" w:rsidRPr="0050577B" w:rsidRDefault="00141D26" w:rsidP="00141D26">
      <w:pPr>
        <w:jc w:val="both"/>
        <w:rPr>
          <w:rFonts w:ascii="Times New Roman" w:hAnsi="Times New Roman" w:cs="Times New Roman"/>
          <w:b/>
          <w:bCs/>
          <w:sz w:val="28"/>
          <w:szCs w:val="28"/>
          <w:lang w:val="en-TZ"/>
        </w:rPr>
      </w:pPr>
      <w:r w:rsidRPr="0050577B">
        <w:rPr>
          <w:rFonts w:ascii="Times New Roman" w:hAnsi="Times New Roman" w:cs="Times New Roman"/>
          <w:b/>
          <w:bCs/>
          <w:sz w:val="28"/>
          <w:szCs w:val="28"/>
          <w:lang w:val="en-TZ"/>
        </w:rPr>
        <w:t>Conclusion</w:t>
      </w:r>
    </w:p>
    <w:p w14:paraId="5F79A73D" w14:textId="7FC7A5AE" w:rsidR="00141D26" w:rsidRPr="002F5306" w:rsidRDefault="00141D26" w:rsidP="00141D26">
      <w:pPr>
        <w:jc w:val="both"/>
        <w:rPr>
          <w:rFonts w:ascii="Times New Roman" w:hAnsi="Times New Roman" w:cs="Times New Roman"/>
          <w:sz w:val="24"/>
          <w:szCs w:val="24"/>
          <w:lang w:val="en-TZ"/>
        </w:rPr>
      </w:pPr>
      <w:r w:rsidRPr="002F5306">
        <w:rPr>
          <w:rFonts w:ascii="Times New Roman" w:hAnsi="Times New Roman" w:cs="Times New Roman"/>
          <w:sz w:val="24"/>
          <w:szCs w:val="24"/>
          <w:lang w:val="en-TZ"/>
        </w:rPr>
        <w:t xml:space="preserve"> </w:t>
      </w:r>
      <w:r w:rsidR="002F5306">
        <w:rPr>
          <w:rFonts w:ascii="Times New Roman" w:hAnsi="Times New Roman" w:cs="Times New Roman"/>
          <w:sz w:val="24"/>
          <w:szCs w:val="24"/>
        </w:rPr>
        <w:t>T</w:t>
      </w:r>
      <w:r w:rsidR="002F5306" w:rsidRPr="002F5306">
        <w:rPr>
          <w:rFonts w:ascii="Times New Roman" w:hAnsi="Times New Roman" w:cs="Times New Roman"/>
          <w:sz w:val="24"/>
          <w:szCs w:val="24"/>
        </w:rPr>
        <w:t xml:space="preserve">he </w:t>
      </w:r>
      <w:r w:rsidR="002F5306" w:rsidRPr="002F5306">
        <w:rPr>
          <w:rFonts w:ascii="Times New Roman" w:hAnsi="Times New Roman" w:cs="Times New Roman"/>
          <w:sz w:val="24"/>
          <w:szCs w:val="24"/>
        </w:rPr>
        <w:t>coordinator</w:t>
      </w:r>
      <w:r w:rsidR="002F5306" w:rsidRPr="002F5306">
        <w:rPr>
          <w:rFonts w:ascii="Times New Roman" w:hAnsi="Times New Roman" w:cs="Times New Roman"/>
          <w:sz w:val="24"/>
          <w:szCs w:val="24"/>
        </w:rPr>
        <w:t xml:space="preserve"> role at ZATUC is pivotal in addressing the urgent challenges posed by climate change and facilitating a Just Transition. By effectively managing projects, fostering collaboration, and ensuring that equity remains at the forefront, the </w:t>
      </w:r>
      <w:r w:rsidR="002F5306" w:rsidRPr="002F5306">
        <w:rPr>
          <w:rFonts w:ascii="Times New Roman" w:hAnsi="Times New Roman" w:cs="Times New Roman"/>
          <w:sz w:val="24"/>
          <w:szCs w:val="24"/>
        </w:rPr>
        <w:t>coordinator</w:t>
      </w:r>
      <w:r w:rsidR="002F5306" w:rsidRPr="002F5306">
        <w:rPr>
          <w:rFonts w:ascii="Times New Roman" w:hAnsi="Times New Roman" w:cs="Times New Roman"/>
          <w:sz w:val="24"/>
          <w:szCs w:val="24"/>
        </w:rPr>
        <w:t xml:space="preserve"> will help guide the organization toward sustainable practices that benefit all stakeholders. This role not only focuses on achieving environmental goals but also emphasizes the importance of inclusivity and community engagement in the transition process. Through proactive leadership and strategic partnerships, the </w:t>
      </w:r>
      <w:r w:rsidR="002F5306" w:rsidRPr="002F5306">
        <w:rPr>
          <w:rFonts w:ascii="Times New Roman" w:hAnsi="Times New Roman" w:cs="Times New Roman"/>
          <w:sz w:val="24"/>
          <w:szCs w:val="24"/>
        </w:rPr>
        <w:t>coordinator</w:t>
      </w:r>
      <w:r w:rsidR="002F5306" w:rsidRPr="002F5306">
        <w:rPr>
          <w:rFonts w:ascii="Times New Roman" w:hAnsi="Times New Roman" w:cs="Times New Roman"/>
          <w:sz w:val="24"/>
          <w:szCs w:val="24"/>
        </w:rPr>
        <w:t xml:space="preserve"> can significantly contribute to a resilient and equitable future in the face of climate change.</w:t>
      </w:r>
    </w:p>
    <w:p w14:paraId="3D80BA5F" w14:textId="77777777" w:rsidR="00141D26" w:rsidRPr="00141D26" w:rsidRDefault="00141D26" w:rsidP="00141D26">
      <w:pPr>
        <w:jc w:val="both"/>
        <w:rPr>
          <w:rFonts w:ascii="Times New Roman" w:hAnsi="Times New Roman" w:cs="Times New Roman"/>
          <w:b/>
          <w:bCs/>
          <w:sz w:val="28"/>
          <w:szCs w:val="28"/>
          <w:lang w:val="en-TZ"/>
        </w:rPr>
      </w:pPr>
      <w:r w:rsidRPr="00141D26">
        <w:rPr>
          <w:rFonts w:ascii="Times New Roman" w:hAnsi="Times New Roman" w:cs="Times New Roman"/>
          <w:b/>
          <w:bCs/>
          <w:sz w:val="28"/>
          <w:szCs w:val="28"/>
          <w:lang w:val="en-TZ"/>
        </w:rPr>
        <w:t>Key Takeaways</w:t>
      </w:r>
    </w:p>
    <w:p w14:paraId="003ED499" w14:textId="18282E77" w:rsidR="002F5306" w:rsidRPr="002F5306" w:rsidRDefault="002F5306" w:rsidP="002F5306">
      <w:pPr>
        <w:pStyle w:val="ListParagraph"/>
        <w:numPr>
          <w:ilvl w:val="0"/>
          <w:numId w:val="4"/>
        </w:numPr>
        <w:jc w:val="both"/>
        <w:rPr>
          <w:rFonts w:ascii="Times New Roman" w:hAnsi="Times New Roman" w:cs="Times New Roman"/>
          <w:sz w:val="24"/>
          <w:szCs w:val="24"/>
          <w:lang w:val="en-TZ"/>
        </w:rPr>
      </w:pPr>
      <w:r w:rsidRPr="002F5306">
        <w:rPr>
          <w:rFonts w:ascii="Times New Roman" w:hAnsi="Times New Roman" w:cs="Times New Roman"/>
          <w:sz w:val="24"/>
          <w:szCs w:val="24"/>
          <w:lang w:val="en-TZ"/>
        </w:rPr>
        <w:t xml:space="preserve">Climate Action Focus: The </w:t>
      </w:r>
      <w:r w:rsidRPr="002F5306">
        <w:rPr>
          <w:rFonts w:ascii="Times New Roman" w:hAnsi="Times New Roman" w:cs="Times New Roman"/>
          <w:sz w:val="24"/>
          <w:szCs w:val="24"/>
          <w:lang w:val="en-TZ"/>
        </w:rPr>
        <w:t>coordinator</w:t>
      </w:r>
      <w:r w:rsidRPr="002F5306">
        <w:rPr>
          <w:rFonts w:ascii="Times New Roman" w:hAnsi="Times New Roman" w:cs="Times New Roman"/>
          <w:sz w:val="24"/>
          <w:szCs w:val="24"/>
          <w:lang w:val="en-TZ"/>
        </w:rPr>
        <w:t xml:space="preserve"> plays a crucial role in aligning projects with climate goals, ensuring that initiatives contribute to sustainable practices and environmental stewardship.</w:t>
      </w:r>
    </w:p>
    <w:p w14:paraId="056EA4D6" w14:textId="77777777" w:rsidR="002F5306" w:rsidRPr="002F5306" w:rsidRDefault="002F5306" w:rsidP="002F5306">
      <w:pPr>
        <w:jc w:val="both"/>
        <w:rPr>
          <w:rFonts w:ascii="Times New Roman" w:hAnsi="Times New Roman" w:cs="Times New Roman"/>
          <w:sz w:val="24"/>
          <w:szCs w:val="24"/>
          <w:lang w:val="en-TZ"/>
        </w:rPr>
      </w:pPr>
    </w:p>
    <w:p w14:paraId="00B66284" w14:textId="72D181D3" w:rsidR="002F5306" w:rsidRPr="002F5306" w:rsidRDefault="002F5306" w:rsidP="002F5306">
      <w:pPr>
        <w:pStyle w:val="ListParagraph"/>
        <w:numPr>
          <w:ilvl w:val="0"/>
          <w:numId w:val="4"/>
        </w:numPr>
        <w:jc w:val="both"/>
        <w:rPr>
          <w:rFonts w:ascii="Times New Roman" w:hAnsi="Times New Roman" w:cs="Times New Roman"/>
          <w:sz w:val="24"/>
          <w:szCs w:val="24"/>
          <w:lang w:val="en-TZ"/>
        </w:rPr>
      </w:pPr>
      <w:r w:rsidRPr="002F5306">
        <w:rPr>
          <w:rFonts w:ascii="Times New Roman" w:hAnsi="Times New Roman" w:cs="Times New Roman"/>
          <w:sz w:val="24"/>
          <w:szCs w:val="24"/>
          <w:lang w:val="en-TZ"/>
        </w:rPr>
        <w:t xml:space="preserve">Equity in Transition: Emphasizing social equity, the </w:t>
      </w:r>
      <w:r w:rsidRPr="002F5306">
        <w:rPr>
          <w:rFonts w:ascii="Times New Roman" w:hAnsi="Times New Roman" w:cs="Times New Roman"/>
          <w:sz w:val="24"/>
          <w:szCs w:val="24"/>
          <w:lang w:val="en-TZ"/>
        </w:rPr>
        <w:t>coordinator</w:t>
      </w:r>
      <w:r w:rsidRPr="002F5306">
        <w:rPr>
          <w:rFonts w:ascii="Times New Roman" w:hAnsi="Times New Roman" w:cs="Times New Roman"/>
          <w:sz w:val="24"/>
          <w:szCs w:val="24"/>
          <w:lang w:val="en-TZ"/>
        </w:rPr>
        <w:t xml:space="preserve"> must advocate for fair solutions that support vulnerable communities affected by the transition to a green economy.</w:t>
      </w:r>
    </w:p>
    <w:p w14:paraId="6FEE0959" w14:textId="77777777" w:rsidR="002F5306" w:rsidRPr="002F5306" w:rsidRDefault="002F5306" w:rsidP="002F5306">
      <w:pPr>
        <w:jc w:val="both"/>
        <w:rPr>
          <w:rFonts w:ascii="Times New Roman" w:hAnsi="Times New Roman" w:cs="Times New Roman"/>
          <w:sz w:val="24"/>
          <w:szCs w:val="24"/>
          <w:lang w:val="en-TZ"/>
        </w:rPr>
      </w:pPr>
    </w:p>
    <w:p w14:paraId="19E9997B" w14:textId="77777777" w:rsidR="002F5306" w:rsidRPr="002F5306" w:rsidRDefault="002F5306" w:rsidP="002F5306">
      <w:pPr>
        <w:pStyle w:val="ListParagraph"/>
        <w:numPr>
          <w:ilvl w:val="0"/>
          <w:numId w:val="4"/>
        </w:numPr>
        <w:jc w:val="both"/>
        <w:rPr>
          <w:rFonts w:ascii="Times New Roman" w:hAnsi="Times New Roman" w:cs="Times New Roman"/>
          <w:sz w:val="24"/>
          <w:szCs w:val="24"/>
          <w:lang w:val="en-TZ"/>
        </w:rPr>
      </w:pPr>
      <w:r w:rsidRPr="002F5306">
        <w:rPr>
          <w:rFonts w:ascii="Times New Roman" w:hAnsi="Times New Roman" w:cs="Times New Roman"/>
          <w:sz w:val="24"/>
          <w:szCs w:val="24"/>
          <w:lang w:val="en-TZ"/>
        </w:rPr>
        <w:t>Stakeholder Engagement: Building partnerships with diverse stakeholders is essential for fostering collaboration and addressing the multifaceted challenges of climate change.</w:t>
      </w:r>
    </w:p>
    <w:p w14:paraId="31B1D595" w14:textId="77777777" w:rsidR="002F5306" w:rsidRPr="002F5306" w:rsidRDefault="002F5306" w:rsidP="002F5306">
      <w:pPr>
        <w:jc w:val="both"/>
        <w:rPr>
          <w:rFonts w:ascii="Times New Roman" w:hAnsi="Times New Roman" w:cs="Times New Roman"/>
          <w:sz w:val="24"/>
          <w:szCs w:val="24"/>
          <w:lang w:val="en-TZ"/>
        </w:rPr>
      </w:pPr>
    </w:p>
    <w:p w14:paraId="0E5B7D10" w14:textId="77777777" w:rsidR="002F5306" w:rsidRPr="002F5306" w:rsidRDefault="002F5306" w:rsidP="002F5306">
      <w:pPr>
        <w:pStyle w:val="ListParagraph"/>
        <w:numPr>
          <w:ilvl w:val="0"/>
          <w:numId w:val="4"/>
        </w:numPr>
        <w:jc w:val="both"/>
        <w:rPr>
          <w:rFonts w:ascii="Times New Roman" w:hAnsi="Times New Roman" w:cs="Times New Roman"/>
          <w:sz w:val="24"/>
          <w:szCs w:val="24"/>
          <w:lang w:val="en-TZ"/>
        </w:rPr>
      </w:pPr>
      <w:r w:rsidRPr="002F5306">
        <w:rPr>
          <w:rFonts w:ascii="Times New Roman" w:hAnsi="Times New Roman" w:cs="Times New Roman"/>
          <w:sz w:val="24"/>
          <w:szCs w:val="24"/>
          <w:lang w:val="en-TZ"/>
        </w:rPr>
        <w:t>Adaptability to Change: The Coordinator must be flexible and responsive to evolving climate policies and sectoral needs, facilitating timely adjustments to strategies.</w:t>
      </w:r>
    </w:p>
    <w:p w14:paraId="66D990AC" w14:textId="77777777" w:rsidR="002F5306" w:rsidRPr="002F5306" w:rsidRDefault="002F5306" w:rsidP="002F5306">
      <w:pPr>
        <w:jc w:val="both"/>
        <w:rPr>
          <w:rFonts w:ascii="Times New Roman" w:hAnsi="Times New Roman" w:cs="Times New Roman"/>
          <w:sz w:val="24"/>
          <w:szCs w:val="24"/>
          <w:lang w:val="en-TZ"/>
        </w:rPr>
      </w:pPr>
    </w:p>
    <w:p w14:paraId="7AF860D3" w14:textId="439009B9" w:rsidR="00141D26" w:rsidRPr="002F5306" w:rsidRDefault="002F5306" w:rsidP="002F5306">
      <w:pPr>
        <w:pStyle w:val="ListParagraph"/>
        <w:numPr>
          <w:ilvl w:val="0"/>
          <w:numId w:val="4"/>
        </w:numPr>
        <w:jc w:val="both"/>
        <w:rPr>
          <w:rFonts w:ascii="Times New Roman" w:hAnsi="Times New Roman" w:cs="Times New Roman"/>
          <w:sz w:val="24"/>
          <w:szCs w:val="24"/>
          <w:lang w:val="en-TZ"/>
        </w:rPr>
      </w:pPr>
      <w:r w:rsidRPr="002F5306">
        <w:rPr>
          <w:rFonts w:ascii="Times New Roman" w:hAnsi="Times New Roman" w:cs="Times New Roman"/>
          <w:sz w:val="24"/>
          <w:szCs w:val="24"/>
          <w:lang w:val="en-TZ"/>
        </w:rPr>
        <w:t>Education and Awareness: Promoting understanding of climate impacts and the benefits of a Just Transition is vital for garnering support and driving collective action.</w:t>
      </w:r>
    </w:p>
    <w:p w14:paraId="660916E8" w14:textId="77777777" w:rsidR="00152895" w:rsidRDefault="00152895" w:rsidP="00152895">
      <w:pPr>
        <w:jc w:val="both"/>
        <w:rPr>
          <w:rFonts w:ascii="Times New Roman" w:hAnsi="Times New Roman" w:cs="Times New Roman"/>
          <w:sz w:val="24"/>
          <w:szCs w:val="24"/>
          <w:lang w:val="en-TZ"/>
        </w:rPr>
      </w:pPr>
    </w:p>
    <w:p w14:paraId="7D3F9E5B" w14:textId="77777777" w:rsidR="00152895" w:rsidRDefault="00152895" w:rsidP="00152895">
      <w:pPr>
        <w:jc w:val="both"/>
        <w:rPr>
          <w:rFonts w:ascii="Times New Roman" w:hAnsi="Times New Roman" w:cs="Times New Roman"/>
          <w:sz w:val="24"/>
          <w:szCs w:val="24"/>
          <w:lang w:val="en-TZ"/>
        </w:rPr>
      </w:pPr>
    </w:p>
    <w:p w14:paraId="4B9D971A" w14:textId="77777777" w:rsidR="00152895" w:rsidRDefault="00152895" w:rsidP="00152895">
      <w:pPr>
        <w:jc w:val="both"/>
        <w:rPr>
          <w:rFonts w:ascii="Times New Roman" w:hAnsi="Times New Roman" w:cs="Times New Roman"/>
          <w:sz w:val="24"/>
          <w:szCs w:val="24"/>
          <w:lang w:val="en-TZ"/>
        </w:rPr>
      </w:pPr>
    </w:p>
    <w:p w14:paraId="17C815E4" w14:textId="77777777" w:rsidR="00152895" w:rsidRDefault="00152895" w:rsidP="00152895">
      <w:pPr>
        <w:jc w:val="both"/>
        <w:rPr>
          <w:rFonts w:ascii="Times New Roman" w:hAnsi="Times New Roman" w:cs="Times New Roman"/>
          <w:sz w:val="24"/>
          <w:szCs w:val="24"/>
          <w:lang w:val="en-TZ"/>
        </w:rPr>
      </w:pPr>
    </w:p>
    <w:p w14:paraId="01478702" w14:textId="77777777" w:rsidR="00152895" w:rsidRDefault="00152895" w:rsidP="00152895">
      <w:pPr>
        <w:jc w:val="both"/>
        <w:rPr>
          <w:rFonts w:ascii="Times New Roman" w:hAnsi="Times New Roman" w:cs="Times New Roman"/>
          <w:sz w:val="24"/>
          <w:szCs w:val="24"/>
          <w:lang w:val="en-TZ"/>
        </w:rPr>
      </w:pPr>
    </w:p>
    <w:p w14:paraId="3878E036" w14:textId="77777777" w:rsidR="00152895" w:rsidRDefault="00152895" w:rsidP="00152895">
      <w:pPr>
        <w:jc w:val="both"/>
        <w:rPr>
          <w:rFonts w:ascii="Times New Roman" w:hAnsi="Times New Roman" w:cs="Times New Roman"/>
          <w:sz w:val="24"/>
          <w:szCs w:val="24"/>
          <w:lang w:val="en-TZ"/>
        </w:rPr>
      </w:pPr>
    </w:p>
    <w:p w14:paraId="421283D0" w14:textId="77777777" w:rsidR="00152895" w:rsidRPr="00152895" w:rsidRDefault="00152895" w:rsidP="00152895">
      <w:pPr>
        <w:jc w:val="both"/>
        <w:rPr>
          <w:rFonts w:ascii="Times New Roman" w:hAnsi="Times New Roman" w:cs="Times New Roman"/>
          <w:sz w:val="24"/>
          <w:szCs w:val="24"/>
          <w:lang w:val="en-TZ"/>
        </w:rPr>
      </w:pPr>
    </w:p>
    <w:p w14:paraId="6721DDC0" w14:textId="77777777" w:rsidR="00152895" w:rsidRDefault="00152895" w:rsidP="00666C7A">
      <w:pPr>
        <w:jc w:val="both"/>
        <w:rPr>
          <w:rFonts w:ascii="Times New Roman" w:hAnsi="Times New Roman" w:cs="Times New Roman"/>
          <w:sz w:val="24"/>
          <w:szCs w:val="24"/>
        </w:rPr>
      </w:pPr>
    </w:p>
    <w:p w14:paraId="35C07C27" w14:textId="77777777" w:rsidR="00152895" w:rsidRDefault="00152895" w:rsidP="00666C7A">
      <w:pPr>
        <w:jc w:val="both"/>
        <w:rPr>
          <w:rFonts w:ascii="Times New Roman" w:hAnsi="Times New Roman" w:cs="Times New Roman"/>
          <w:sz w:val="24"/>
          <w:szCs w:val="24"/>
        </w:rPr>
      </w:pPr>
    </w:p>
    <w:p w14:paraId="0A3C0C8D" w14:textId="77777777" w:rsidR="00152895" w:rsidRDefault="00152895" w:rsidP="00666C7A">
      <w:pPr>
        <w:jc w:val="both"/>
        <w:rPr>
          <w:rFonts w:ascii="Times New Roman" w:hAnsi="Times New Roman" w:cs="Times New Roman"/>
          <w:sz w:val="24"/>
          <w:szCs w:val="24"/>
        </w:rPr>
      </w:pPr>
    </w:p>
    <w:p w14:paraId="123C10BC" w14:textId="77777777" w:rsidR="00666C7A" w:rsidRDefault="00666C7A" w:rsidP="00666C7A">
      <w:pPr>
        <w:jc w:val="both"/>
        <w:rPr>
          <w:rFonts w:ascii="Times New Roman" w:hAnsi="Times New Roman" w:cs="Times New Roman"/>
          <w:sz w:val="24"/>
          <w:szCs w:val="24"/>
        </w:rPr>
      </w:pPr>
    </w:p>
    <w:p w14:paraId="182AF781" w14:textId="77777777" w:rsidR="00666C7A" w:rsidRDefault="00666C7A" w:rsidP="00666C7A">
      <w:pPr>
        <w:jc w:val="both"/>
        <w:rPr>
          <w:rFonts w:ascii="Times New Roman" w:hAnsi="Times New Roman" w:cs="Times New Roman"/>
          <w:sz w:val="24"/>
          <w:szCs w:val="24"/>
        </w:rPr>
      </w:pPr>
    </w:p>
    <w:p w14:paraId="3508EF7D" w14:textId="77777777" w:rsidR="00666C7A" w:rsidRPr="00666C7A" w:rsidRDefault="00666C7A" w:rsidP="00666C7A">
      <w:pPr>
        <w:jc w:val="both"/>
        <w:rPr>
          <w:rFonts w:ascii="Times New Roman" w:hAnsi="Times New Roman" w:cs="Times New Roman"/>
          <w:sz w:val="24"/>
          <w:szCs w:val="24"/>
        </w:rPr>
      </w:pPr>
    </w:p>
    <w:p w14:paraId="26814642" w14:textId="77777777" w:rsidR="00666C7A" w:rsidRDefault="00666C7A" w:rsidP="00666C7A">
      <w:pPr>
        <w:jc w:val="both"/>
        <w:rPr>
          <w:rFonts w:ascii="Times New Roman" w:hAnsi="Times New Roman" w:cs="Times New Roman"/>
          <w:sz w:val="24"/>
          <w:szCs w:val="24"/>
        </w:rPr>
      </w:pPr>
    </w:p>
    <w:p w14:paraId="38AAC299" w14:textId="77777777" w:rsidR="00666C7A" w:rsidRPr="00666C7A" w:rsidRDefault="00666C7A" w:rsidP="00666C7A">
      <w:pPr>
        <w:jc w:val="both"/>
        <w:rPr>
          <w:rFonts w:ascii="Times New Roman" w:hAnsi="Times New Roman" w:cs="Times New Roman"/>
          <w:sz w:val="24"/>
          <w:szCs w:val="24"/>
        </w:rPr>
      </w:pPr>
    </w:p>
    <w:p w14:paraId="69D54C2D" w14:textId="77777777" w:rsidR="00666C7A" w:rsidRPr="00666C7A" w:rsidRDefault="00666C7A" w:rsidP="00666C7A">
      <w:pPr>
        <w:jc w:val="both"/>
        <w:rPr>
          <w:rFonts w:ascii="Times New Roman" w:hAnsi="Times New Roman" w:cs="Times New Roman"/>
          <w:b/>
          <w:bCs/>
          <w:sz w:val="24"/>
          <w:szCs w:val="24"/>
        </w:rPr>
      </w:pPr>
    </w:p>
    <w:p w14:paraId="308972E8" w14:textId="77777777" w:rsidR="00CC4CD3" w:rsidRDefault="00CC4CD3" w:rsidP="009D1613">
      <w:pPr>
        <w:jc w:val="both"/>
        <w:rPr>
          <w:rFonts w:ascii="Times New Roman" w:hAnsi="Times New Roman" w:cs="Times New Roman"/>
          <w:sz w:val="24"/>
          <w:szCs w:val="24"/>
        </w:rPr>
      </w:pPr>
    </w:p>
    <w:p w14:paraId="307058BA" w14:textId="77777777" w:rsidR="00CC4CD3" w:rsidRPr="00CC4CD3" w:rsidRDefault="00CC4CD3" w:rsidP="009D1613">
      <w:pPr>
        <w:jc w:val="both"/>
        <w:rPr>
          <w:rFonts w:ascii="Times New Roman" w:hAnsi="Times New Roman" w:cs="Times New Roman"/>
          <w:sz w:val="24"/>
          <w:szCs w:val="24"/>
        </w:rPr>
      </w:pPr>
    </w:p>
    <w:p w14:paraId="66989A25" w14:textId="77777777" w:rsidR="009D1613" w:rsidRDefault="009D1613" w:rsidP="009D1613">
      <w:pPr>
        <w:jc w:val="both"/>
        <w:rPr>
          <w:rFonts w:ascii="Times New Roman" w:hAnsi="Times New Roman" w:cs="Times New Roman"/>
          <w:sz w:val="24"/>
          <w:szCs w:val="24"/>
        </w:rPr>
      </w:pPr>
    </w:p>
    <w:p w14:paraId="28A1D5A9" w14:textId="77777777" w:rsidR="005112BC" w:rsidRDefault="005112BC"/>
    <w:sectPr w:rsidR="005112BC">
      <w:pgSz w:w="11910" w:h="16840"/>
      <w:pgMar w:top="1920" w:right="566" w:bottom="28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075E2" w14:textId="77777777" w:rsidR="00F33F47" w:rsidRDefault="00F33F47" w:rsidP="00141D26">
      <w:r>
        <w:separator/>
      </w:r>
    </w:p>
  </w:endnote>
  <w:endnote w:type="continuationSeparator" w:id="0">
    <w:p w14:paraId="0E682A25" w14:textId="77777777" w:rsidR="00F33F47" w:rsidRDefault="00F33F47" w:rsidP="0014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B5204" w14:textId="77777777" w:rsidR="00F33F47" w:rsidRDefault="00F33F47" w:rsidP="00141D26">
      <w:r>
        <w:separator/>
      </w:r>
    </w:p>
  </w:footnote>
  <w:footnote w:type="continuationSeparator" w:id="0">
    <w:p w14:paraId="146A6DD5" w14:textId="77777777" w:rsidR="00F33F47" w:rsidRDefault="00F33F47" w:rsidP="00141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C687E"/>
    <w:multiLevelType w:val="hybridMultilevel"/>
    <w:tmpl w:val="CE1CBA56"/>
    <w:lvl w:ilvl="0" w:tplc="FBE4EF74">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D10EB53E">
      <w:numFmt w:val="bullet"/>
      <w:lvlText w:val="•"/>
      <w:lvlJc w:val="left"/>
      <w:pPr>
        <w:ind w:left="1228" w:hanging="360"/>
      </w:pPr>
      <w:rPr>
        <w:rFonts w:hint="default"/>
        <w:lang w:val="en-US" w:eastAsia="en-US" w:bidi="ar-SA"/>
      </w:rPr>
    </w:lvl>
    <w:lvl w:ilvl="2" w:tplc="9F226E6C">
      <w:numFmt w:val="bullet"/>
      <w:lvlText w:val="•"/>
      <w:lvlJc w:val="left"/>
      <w:pPr>
        <w:ind w:left="1617" w:hanging="360"/>
      </w:pPr>
      <w:rPr>
        <w:rFonts w:hint="default"/>
        <w:lang w:val="en-US" w:eastAsia="en-US" w:bidi="ar-SA"/>
      </w:rPr>
    </w:lvl>
    <w:lvl w:ilvl="3" w:tplc="91B08018">
      <w:numFmt w:val="bullet"/>
      <w:lvlText w:val="•"/>
      <w:lvlJc w:val="left"/>
      <w:pPr>
        <w:ind w:left="2006" w:hanging="360"/>
      </w:pPr>
      <w:rPr>
        <w:rFonts w:hint="default"/>
        <w:lang w:val="en-US" w:eastAsia="en-US" w:bidi="ar-SA"/>
      </w:rPr>
    </w:lvl>
    <w:lvl w:ilvl="4" w:tplc="912CC540">
      <w:numFmt w:val="bullet"/>
      <w:lvlText w:val="•"/>
      <w:lvlJc w:val="left"/>
      <w:pPr>
        <w:ind w:left="2394" w:hanging="360"/>
      </w:pPr>
      <w:rPr>
        <w:rFonts w:hint="default"/>
        <w:lang w:val="en-US" w:eastAsia="en-US" w:bidi="ar-SA"/>
      </w:rPr>
    </w:lvl>
    <w:lvl w:ilvl="5" w:tplc="B9BCDF04">
      <w:numFmt w:val="bullet"/>
      <w:lvlText w:val="•"/>
      <w:lvlJc w:val="left"/>
      <w:pPr>
        <w:ind w:left="2783" w:hanging="360"/>
      </w:pPr>
      <w:rPr>
        <w:rFonts w:hint="default"/>
        <w:lang w:val="en-US" w:eastAsia="en-US" w:bidi="ar-SA"/>
      </w:rPr>
    </w:lvl>
    <w:lvl w:ilvl="6" w:tplc="1854C560">
      <w:numFmt w:val="bullet"/>
      <w:lvlText w:val="•"/>
      <w:lvlJc w:val="left"/>
      <w:pPr>
        <w:ind w:left="3172" w:hanging="360"/>
      </w:pPr>
      <w:rPr>
        <w:rFonts w:hint="default"/>
        <w:lang w:val="en-US" w:eastAsia="en-US" w:bidi="ar-SA"/>
      </w:rPr>
    </w:lvl>
    <w:lvl w:ilvl="7" w:tplc="705CE964">
      <w:numFmt w:val="bullet"/>
      <w:lvlText w:val="•"/>
      <w:lvlJc w:val="left"/>
      <w:pPr>
        <w:ind w:left="3560" w:hanging="360"/>
      </w:pPr>
      <w:rPr>
        <w:rFonts w:hint="default"/>
        <w:lang w:val="en-US" w:eastAsia="en-US" w:bidi="ar-SA"/>
      </w:rPr>
    </w:lvl>
    <w:lvl w:ilvl="8" w:tplc="1FDEFA0A">
      <w:numFmt w:val="bullet"/>
      <w:lvlText w:val="•"/>
      <w:lvlJc w:val="left"/>
      <w:pPr>
        <w:ind w:left="3949" w:hanging="360"/>
      </w:pPr>
      <w:rPr>
        <w:rFonts w:hint="default"/>
        <w:lang w:val="en-US" w:eastAsia="en-US" w:bidi="ar-SA"/>
      </w:rPr>
    </w:lvl>
  </w:abstractNum>
  <w:abstractNum w:abstractNumId="1" w15:restartNumberingAfterBreak="0">
    <w:nsid w:val="275E094C"/>
    <w:multiLevelType w:val="hybridMultilevel"/>
    <w:tmpl w:val="B81A55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10F47BA"/>
    <w:multiLevelType w:val="multilevel"/>
    <w:tmpl w:val="0248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0F4406"/>
    <w:multiLevelType w:val="hybridMultilevel"/>
    <w:tmpl w:val="C29C4B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04550381">
    <w:abstractNumId w:val="0"/>
  </w:num>
  <w:num w:numId="2" w16cid:durableId="426924996">
    <w:abstractNumId w:val="1"/>
  </w:num>
  <w:num w:numId="3" w16cid:durableId="332228258">
    <w:abstractNumId w:val="2"/>
  </w:num>
  <w:num w:numId="4" w16cid:durableId="1602838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B5"/>
    <w:rsid w:val="000B7923"/>
    <w:rsid w:val="001411DD"/>
    <w:rsid w:val="00141D26"/>
    <w:rsid w:val="00152895"/>
    <w:rsid w:val="00262051"/>
    <w:rsid w:val="002F5306"/>
    <w:rsid w:val="00332D05"/>
    <w:rsid w:val="00386621"/>
    <w:rsid w:val="0047789A"/>
    <w:rsid w:val="0050577B"/>
    <w:rsid w:val="005112BC"/>
    <w:rsid w:val="00666C7A"/>
    <w:rsid w:val="006A186B"/>
    <w:rsid w:val="009716F9"/>
    <w:rsid w:val="009D1613"/>
    <w:rsid w:val="009E7CDA"/>
    <w:rsid w:val="00A1148A"/>
    <w:rsid w:val="00A22992"/>
    <w:rsid w:val="00B03B7A"/>
    <w:rsid w:val="00C603B5"/>
    <w:rsid w:val="00C85A0D"/>
    <w:rsid w:val="00CC4CD3"/>
    <w:rsid w:val="00E018EF"/>
    <w:rsid w:val="00F12D1D"/>
    <w:rsid w:val="00F33F47"/>
    <w:rsid w:val="00F8547D"/>
  </w:rsids>
  <m:mathPr>
    <m:mathFont m:val="Cambria Math"/>
    <m:brkBin m:val="before"/>
    <m:brkBinSub m:val="--"/>
    <m:smallFrac m:val="0"/>
    <m:dispDef/>
    <m:lMargin m:val="0"/>
    <m:rMargin m:val="0"/>
    <m:defJc m:val="centerGroup"/>
    <m:wrapIndent m:val="1440"/>
    <m:intLim m:val="subSup"/>
    <m:naryLim m:val="undOvr"/>
  </m:mathPr>
  <w:themeFontLang w:val="en-T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7F4A"/>
  <w15:docId w15:val="{21A6D00E-DD3D-4F5B-B656-ABCF9713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spacing w:before="75"/>
      <w:ind w:left="1063"/>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49"/>
      <w:ind w:left="110"/>
    </w:pPr>
  </w:style>
  <w:style w:type="paragraph" w:styleId="Header">
    <w:name w:val="header"/>
    <w:basedOn w:val="Normal"/>
    <w:link w:val="HeaderChar"/>
    <w:uiPriority w:val="99"/>
    <w:unhideWhenUsed/>
    <w:rsid w:val="00141D26"/>
    <w:pPr>
      <w:tabs>
        <w:tab w:val="center" w:pos="4513"/>
        <w:tab w:val="right" w:pos="9026"/>
      </w:tabs>
    </w:pPr>
  </w:style>
  <w:style w:type="character" w:customStyle="1" w:styleId="HeaderChar">
    <w:name w:val="Header Char"/>
    <w:basedOn w:val="DefaultParagraphFont"/>
    <w:link w:val="Header"/>
    <w:uiPriority w:val="99"/>
    <w:rsid w:val="00141D26"/>
    <w:rPr>
      <w:rFonts w:ascii="Georgia" w:eastAsia="Georgia" w:hAnsi="Georgia" w:cs="Georgia"/>
    </w:rPr>
  </w:style>
  <w:style w:type="paragraph" w:styleId="Footer">
    <w:name w:val="footer"/>
    <w:basedOn w:val="Normal"/>
    <w:link w:val="FooterChar"/>
    <w:uiPriority w:val="99"/>
    <w:unhideWhenUsed/>
    <w:rsid w:val="00141D26"/>
    <w:pPr>
      <w:tabs>
        <w:tab w:val="center" w:pos="4513"/>
        <w:tab w:val="right" w:pos="9026"/>
      </w:tabs>
    </w:pPr>
  </w:style>
  <w:style w:type="character" w:customStyle="1" w:styleId="FooterChar">
    <w:name w:val="Footer Char"/>
    <w:basedOn w:val="DefaultParagraphFont"/>
    <w:link w:val="Footer"/>
    <w:uiPriority w:val="99"/>
    <w:rsid w:val="00141D26"/>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934596">
      <w:bodyDiv w:val="1"/>
      <w:marLeft w:val="0"/>
      <w:marRight w:val="0"/>
      <w:marTop w:val="0"/>
      <w:marBottom w:val="0"/>
      <w:divBdr>
        <w:top w:val="none" w:sz="0" w:space="0" w:color="auto"/>
        <w:left w:val="none" w:sz="0" w:space="0" w:color="auto"/>
        <w:bottom w:val="none" w:sz="0" w:space="0" w:color="auto"/>
        <w:right w:val="none" w:sz="0" w:space="0" w:color="auto"/>
      </w:divBdr>
    </w:div>
    <w:div w:id="440075058">
      <w:bodyDiv w:val="1"/>
      <w:marLeft w:val="0"/>
      <w:marRight w:val="0"/>
      <w:marTop w:val="0"/>
      <w:marBottom w:val="0"/>
      <w:divBdr>
        <w:top w:val="none" w:sz="0" w:space="0" w:color="auto"/>
        <w:left w:val="none" w:sz="0" w:space="0" w:color="auto"/>
        <w:bottom w:val="none" w:sz="0" w:space="0" w:color="auto"/>
        <w:right w:val="none" w:sz="0" w:space="0" w:color="auto"/>
      </w:divBdr>
    </w:div>
    <w:div w:id="534581281">
      <w:bodyDiv w:val="1"/>
      <w:marLeft w:val="0"/>
      <w:marRight w:val="0"/>
      <w:marTop w:val="0"/>
      <w:marBottom w:val="0"/>
      <w:divBdr>
        <w:top w:val="none" w:sz="0" w:space="0" w:color="auto"/>
        <w:left w:val="none" w:sz="0" w:space="0" w:color="auto"/>
        <w:bottom w:val="none" w:sz="0" w:space="0" w:color="auto"/>
        <w:right w:val="none" w:sz="0" w:space="0" w:color="auto"/>
      </w:divBdr>
    </w:div>
    <w:div w:id="626738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15707-A222-4F16-95CA-6669B5C4B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upendo lupaa</cp:lastModifiedBy>
  <cp:revision>5</cp:revision>
  <dcterms:created xsi:type="dcterms:W3CDTF">2025-07-18T09:04:00Z</dcterms:created>
  <dcterms:modified xsi:type="dcterms:W3CDTF">2025-07-18T13:50:00Z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LastSaved">
    <vt:filetime>2025-07-01T00:00:00Z</vt:filetime>
  </property>
  <property fmtid="{D5CDD505-2E9C-101B-9397-08002B2CF9AE}" pid="4" name="Producer">
    <vt:lpwstr>macOS Version 14.6.1 (Build 23G93) Quartz PDFContext</vt:lpwstr>
  </property>
</Properties>
</file>